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8ece" w14:textId="ca68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дополнения в Гражданский кодекс Республики Казахстан (Особенная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2004 года N 1277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Парламента Республики Казахстан проект Закона Республики Казахстан "О внесении дополнения в Гражданский кодекс Республики Казахстан (Особенная часть)", внесенный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2003 года N 480.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