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9253" w14:textId="06d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Австрийским Федеральным Правительством об экономическом,
сельскохозяйственном, природоохранном, промышленном, техническом и  технологическом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2004 года
N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Австрийским Федеральным Правительством об экономическом, сельскохозяйственном, природоохранном, промышленном, техническом и технологическом сотрудничестве, совершенное в городе Вене 10 сентября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Австрийским Федеральным Правительством об экономическом, сельскохозяйственном, природоохранном, промышленном, техническом и технологическом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 февраля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1, ст. 10)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Австрийское Федеральное Правительство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партнерстве и сотрудничестве между Республикой Казахстан, с одной стороны, и Европейскими Сообществами и их государствами-членами, с другой стороны, от 23 января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укреплять и расширять существующие внешнеэкономические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поощрять и углублять экономическое, сельскохозяйственное, природоохранное, промышленное, техническое и технологическое сотрудничество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убежденные, что настоящее Соглашение создает благоприятную предпосылку и основание для дальнейшего развития двустороннего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осознавая важное значение охраны окружающей среды при дальнейшем развитии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рамках действующих национальных законодательств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рамках национального законодательства своих государств, будут продолжать развивать и углублять отношения в области экономики, сельского хозяйства, охраны природы, промышленности, техники и технологий.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целями, обозначенными в статье 1, будут способствовать, в рамках своих возможностей, установлению и развитию внешнеэкономических связей между предприятиями, организациями, объединениями (далее - предприятия), а также учреждениями своих государств.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совместных проектов и других форм сотрудничества в рамках настоящего Соглашения Стороны будут применять современные, ресурсосберегающие и экологически чистые технологии, соответствующие новейшему уровню техники.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национального законодательства своих государств и учитывая положения Статьи 3 настоящего Соглашения, Стороны будут способствовать сотрудничеству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и лесное хозяйство, техника для сельского хозяйства и лесничества;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продуктов питания: переработка, складирование, упаковка и транспортировка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легкая промышленность, включая производство конкурентоспособных на мировом рынке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машиностроение и металлообработка, включая производство оборудования для горнодобывающей промышленности, сельскохозяйственное машиностроение;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и электротехническая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модернизация, автоматизация существующего оборудования, включая конверсию;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альтернативные источники энергии (энергия ветра, биомассы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металлургия и строительство металлургических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горнодобывающая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и фармацевтическая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нефтедобывающая и нефтехимическая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промышленность, включая средства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жилищное строительство и строительство объектов социальной инфраструктуры в регионах, реабилитация и модернизация строительной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 реабилитация электростанций и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окружающей среды и природоохранные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здравоохранение и медицинская техника;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сфера и сфера банковских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маркетинговые и консалтинговые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технологий и ноу-хау, прикладные исследования.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уделять наибольший интерес сотрудничеству по развитию природоохранных и экономически приемлемых инфраструктурных систем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железные 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воздушные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транспорт;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безотходная переработка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национального законодательства своих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развивать туризм на основе рекомендаций Конференции Организации Объединенных Наций о туризме и международных Поездках (Рим, 1963 год) и Хартии о туризме и туристском коде (София, 1985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Профессиональное, экономическое, промышленное, техническое и технологическое сотрудничество при реализации проектов в области туризма, а также при создании соответствующих инфраструктур будет исходить из основополагающих принципов охраны окружающей среды и высокого качества туристских услуг.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национального законодательства своих государств Стороны будут способствовать защите интеллектуальной собственности и ее внедрению на основе Парижской конвенции по охране промышленной собственности от 20 марта 1883 года.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национальных законодательств своих государств Стороны будут уделять особое внимание следующим формам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кооперационным соглашениям между предприятиями с целью более эффективного использования производственных мощностей, внедрения мало- и безотходных производств, снижения производственных затрат и повышения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инвестициям в областях, предусмотренных настоящим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совместных проектов в области прикладных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технических требований к экспортируемой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исследований, включая природоохранные, а также подготовке соответствующих экспертных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проведению совместных семинаров, симпозиумов, конференций и экспертных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консультационным услугам, в области маркетинга, стратегического планирования и управления производством;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проведению выставок, семинаров, обмену миссиями и экспертами по экономическим, техническим и природоохранным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технической помощи и обмену ноу-хау для государственных учреждений.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Экономическое, сельскохозяйственное, природоохранное, промышленное, техническое и технологическое сотрудничество между предприятиями государств Сторон будет осуществляться в рамках настоящего Соглашения на коммерческой основе и согласно принципам рыночной экономики.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полезность и необходимость более углубленного участия малых и средних предприятий в двустороннем экономическом сотрудничестве и в рамках существующих возможностей и действующего национального законодательства своих государств будут способствовать развитию данного сотрудничества.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будет в пределах своих возможностей, а также в рамках действующего законодательства своего государства способствовать обучению и повышению квалификации специалистов и менеджеров предприятий и учреждений другой Стороны, прежде всего в области техники, внешней торговли, управления экономикой, охраны окружающей среды, туризма, правовой защиты промышленной собственности, животноводства и растениеводства, банковских, финансовых и страховых услуг.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рекомендуют предприятиям своих государств решать спорные вопросы, в первую очередь, путем дружественных переговоров. В случае, если согласие не достигнуто, то Стороны рекомендуют в рамках национального законодательства своих государств использовать выработанные Комиссией Организации Объединенных Наций по праву международной торговли (ЮНСИТРАЛ) судебные правила или прибегнуть к помощи арбитражного суда государства, являющегося участником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признании и приведении в исполнение иностранных арбитражных решений (Нью-Йорк, 10 июня 1958 год).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содействия углублению и развитию двустороннего сотрудничества настоящим Соглашением создается Казахстанско-австрийская межправительственная комиссия по экономическому, сельскохозяйственному, природоохранному, промышленному, техническому и технологическому сотрудничеству (далее - Комиссия). Заседания Комиссии будут проводиться согласно договоренности и поочередно в Республике Казахстан и Австрийской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cостояния и развития двусторонних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с целью улучшения и интенсификации экономического, сельскохозяйственного, природоохранного, промышленного, технического и технологического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приоритетов совместной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рекомендаций для реализации целей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Разногласия между Сторонами о толковании настоящего Соглашения будут решаться в рамках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рамках первого заседания Комиссии Стороны примут решение, регламентирующее работу Комиссии, включая порядок финансирования.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не затрагивает обязательств, вытекающих из участия Австрии в Европейском Союзе. Исходя из этого, положения настоящего Соглашения ни в коем случае не могут быть применены или истолкованы таким образом, чтобы отменить или затронуть обязательства Сторон, вытекающие из Договора о Европейском Союзе или из Соглашения между Республикой Казахстан и Европейскими Сообществами или из международных договоров, участниками которых Стороны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разногласий по применению абзаца 1 данной Статьи Стороны проведут совместные консультации.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или истечение срока настоящего Соглашения не будут препятствовать выполнению договоров, заключенных между предприятиями Сторон в течение срока действия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при соблюдении соответствующих внутригосударственных процедур могут вноситься изменения и дополнения по взаимному согласию Сторон, которые оформляются отдельными протоколами, являющимися неотъемлемыми частями настоящего Соглашения, и вступают в силу в порядке, установленном статьей 17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первого дня третьего месяца, следующего за месяцем, в котором получено последнее письменное уведомление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три года и автоматически продлевается на последующий год, если за три месяца до истечения срока действия настоящего Соглашения одна из Сторон не направит другой по дипломатическим каналам письменное уведомление о намерении его расторжения.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городе Вена, 10 сентября 2004 года, в двух подлинных экземплярах, каждый на казахском, немецком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Австрийское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Федеральное Правительство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