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3510" w14:textId="d653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накопительной пенсионной системы Республики Казахстан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2004 года N 1359</w:t>
      </w:r>
    </w:p>
    <w:p>
      <w:pPr>
        <w:spacing w:after="0"/>
        <w:ind w:left="0"/>
        <w:jc w:val="both"/>
      </w:pPr>
      <w:bookmarkStart w:name="z24" w:id="0"/>
      <w:r>
        <w:rPr>
          <w:rFonts w:ascii="Times New Roman"/>
          <w:b w:val="false"/>
          <w:i w:val="false"/>
          <w:color w:val="000000"/>
          <w:sz w:val="28"/>
        </w:rPr>
        <w:t xml:space="preserve">
      В целях дальнейшего совершенствования накопительной пенсионной системы, направленной на защиту прав вкладчиков и получателей, повышение эффективности управления пенсионными активами Правительство Республики Казахстан  </w:t>
      </w:r>
      <w:r>
        <w:rPr>
          <w:rFonts w:ascii="Times New Roman"/>
          <w:b/>
          <w:i w:val="false"/>
          <w:color w:val="000000"/>
          <w:sz w:val="28"/>
        </w:rPr>
        <w:t xml:space="preserve">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прилагаемую Программу развития накопительной пенсионной системы Республики Казахстан на 2005-2007 годы (далее - Программа). </w:t>
      </w:r>
    </w:p>
    <w:bookmarkEnd w:id="1"/>
    <w:bookmarkStart w:name="z2" w:id="2"/>
    <w:p>
      <w:pPr>
        <w:spacing w:after="0"/>
        <w:ind w:left="0"/>
        <w:jc w:val="both"/>
      </w:pPr>
      <w:r>
        <w:rPr>
          <w:rFonts w:ascii="Times New Roman"/>
          <w:b w:val="false"/>
          <w:i w:val="false"/>
          <w:color w:val="000000"/>
          <w:sz w:val="28"/>
        </w:rPr>
        <w:t xml:space="preserve">
      2. Центральным и местным исполнительным органам, государственным органам, непосредственно подчиненным и подотчетным Президенту Республики Казахстан (по согласованию), представлять информацию о ходе выполнения Плана мероприятий по реализации Программы в Агентство Республики Казахстан по регулированию и надзору финансового рынка и финансовых организаций два раза в год, к 15 января и 15 июля, по итогам полугодия. </w:t>
      </w:r>
    </w:p>
    <w:bookmarkEnd w:id="2"/>
    <w:bookmarkStart w:name="z3" w:id="3"/>
    <w:p>
      <w:pPr>
        <w:spacing w:after="0"/>
        <w:ind w:left="0"/>
        <w:jc w:val="both"/>
      </w:pPr>
      <w:r>
        <w:rPr>
          <w:rFonts w:ascii="Times New Roman"/>
          <w:b w:val="false"/>
          <w:i w:val="false"/>
          <w:color w:val="000000"/>
          <w:sz w:val="28"/>
        </w:rPr>
        <w:t xml:space="preserve">
      3. Агентству Республики Казахстан по регулированию и надзору финансового рынка и финансовых организаций (по согласованию) представлять сводную информацию о ходе выполнения Плана мероприятий по реализации Программы в Правительство Республики Казахстан два раза в год, к 30 января и 30 июля, по итогам полугодия. </w:t>
      </w:r>
    </w:p>
    <w:bookmarkEnd w:id="3"/>
    <w:bookmarkStart w:name="z4" w:id="4"/>
    <w:p>
      <w:pPr>
        <w:spacing w:after="0"/>
        <w:ind w:left="0"/>
        <w:jc w:val="both"/>
      </w:pPr>
      <w:r>
        <w:rPr>
          <w:rFonts w:ascii="Times New Roman"/>
          <w:b w:val="false"/>
          <w:i w:val="false"/>
          <w:color w:val="000000"/>
          <w:sz w:val="28"/>
        </w:rPr>
        <w:t xml:space="preserve">
      4. Контроль и координацию обеспечения выполнения Программы возложить на Агентство Республики Казахстан по регулированию и надзору финансового рынка и финансовых организаций (по согласованию). </w:t>
      </w:r>
    </w:p>
    <w:bookmarkEnd w:id="4"/>
    <w:bookmarkStart w:name="z5" w:id="5"/>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2004 года N 1359  </w:t>
      </w:r>
    </w:p>
    <w:bookmarkStart w:name="z6" w:id="6"/>
    <w:p>
      <w:pPr>
        <w:spacing w:after="0"/>
        <w:ind w:left="0"/>
        <w:jc w:val="left"/>
      </w:pPr>
      <w:r>
        <w:rPr>
          <w:rFonts w:ascii="Times New Roman"/>
          <w:b/>
          <w:i w:val="false"/>
          <w:color w:val="000000"/>
        </w:rPr>
        <w:t xml:space="preserve"> 
  Программа развития </w:t>
      </w:r>
      <w:r>
        <w:br/>
      </w:r>
      <w:r>
        <w:rPr>
          <w:rFonts w:ascii="Times New Roman"/>
          <w:b/>
          <w:i w:val="false"/>
          <w:color w:val="000000"/>
        </w:rPr>
        <w:t xml:space="preserve">
накопительной пенсионной системы </w:t>
      </w:r>
      <w:r>
        <w:br/>
      </w:r>
      <w:r>
        <w:rPr>
          <w:rFonts w:ascii="Times New Roman"/>
          <w:b/>
          <w:i w:val="false"/>
          <w:color w:val="000000"/>
        </w:rPr>
        <w:t xml:space="preserve">
Республики Казахстан на 2005-2007 годы  </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1. Паспорт Программы  </w:t>
      </w:r>
      <w:r>
        <w:rPr>
          <w:rFonts w:ascii="Times New Roman"/>
          <w:b w:val="false"/>
          <w:i w:val="false"/>
          <w:color w:val="ff0000"/>
          <w:sz w:val="28"/>
        </w:rPr>
        <w:t xml:space="preserve">&lt;*&gt; </w:t>
      </w:r>
    </w:p>
    <w:bookmarkEnd w:id="7"/>
    <w:p>
      <w:pPr>
        <w:spacing w:after="0"/>
        <w:ind w:left="0"/>
        <w:jc w:val="both"/>
      </w:pPr>
      <w:r>
        <w:rPr>
          <w:rFonts w:ascii="Times New Roman"/>
          <w:b w:val="false"/>
          <w:i w:val="false"/>
          <w:color w:val="ff0000"/>
          <w:sz w:val="28"/>
        </w:rPr>
        <w:t xml:space="preserve">      Сноска. В Паспорт внесены изменения - постановлением Правительства РК от 13 января 2006 года N </w:t>
      </w:r>
      <w:r>
        <w:rPr>
          <w:rFonts w:ascii="Times New Roman"/>
          <w:b w:val="false"/>
          <w:i w:val="false"/>
          <w:color w:val="ff0000"/>
          <w:sz w:val="28"/>
        </w:rPr>
        <w:t xml:space="preserve">40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Наименование            Программа развития накопительной пенсионной </w:t>
      </w:r>
      <w:r>
        <w:br/>
      </w:r>
      <w:r>
        <w:rPr>
          <w:rFonts w:ascii="Times New Roman"/>
          <w:b w:val="false"/>
          <w:i w:val="false"/>
          <w:color w:val="000000"/>
          <w:sz w:val="28"/>
        </w:rPr>
        <w:t xml:space="preserve">
                        системы Республики Казахстан на 2005-2007 годы </w:t>
      </w:r>
      <w:r>
        <w:br/>
      </w:r>
      <w:r>
        <w:rPr>
          <w:rFonts w:ascii="Times New Roman"/>
          <w:b w:val="false"/>
          <w:i w:val="false"/>
          <w:color w:val="000000"/>
          <w:sz w:val="28"/>
        </w:rPr>
        <w:t>
 </w:t>
      </w:r>
      <w:r>
        <w:br/>
      </w:r>
      <w:r>
        <w:rPr>
          <w:rFonts w:ascii="Times New Roman"/>
          <w:b w:val="false"/>
          <w:i w:val="false"/>
          <w:color w:val="000000"/>
          <w:sz w:val="28"/>
        </w:rPr>
        <w:t xml:space="preserve">
  Разработчики            Агентство Республики Казахстан по регулированию </w:t>
      </w:r>
      <w:r>
        <w:br/>
      </w:r>
      <w:r>
        <w:rPr>
          <w:rFonts w:ascii="Times New Roman"/>
          <w:b w:val="false"/>
          <w:i w:val="false"/>
          <w:color w:val="000000"/>
          <w:sz w:val="28"/>
        </w:rPr>
        <w:t xml:space="preserve">
                        и надзору финансового рынка и финансовых </w:t>
      </w:r>
      <w:r>
        <w:br/>
      </w:r>
      <w:r>
        <w:rPr>
          <w:rFonts w:ascii="Times New Roman"/>
          <w:b w:val="false"/>
          <w:i w:val="false"/>
          <w:color w:val="000000"/>
          <w:sz w:val="28"/>
        </w:rPr>
        <w:t xml:space="preserve">
                        организаций, Министерство труда и социальной </w:t>
      </w:r>
      <w:r>
        <w:br/>
      </w:r>
      <w:r>
        <w:rPr>
          <w:rFonts w:ascii="Times New Roman"/>
          <w:b w:val="false"/>
          <w:i w:val="false"/>
          <w:color w:val="000000"/>
          <w:sz w:val="28"/>
        </w:rPr>
        <w:t xml:space="preserve">
                        защиты населения Республики Казахстан, </w:t>
      </w:r>
      <w:r>
        <w:br/>
      </w:r>
      <w:r>
        <w:rPr>
          <w:rFonts w:ascii="Times New Roman"/>
          <w:b w:val="false"/>
          <w:i w:val="false"/>
          <w:color w:val="000000"/>
          <w:sz w:val="28"/>
        </w:rPr>
        <w:t xml:space="preserve">
                        Министерство финансов Республики Казахстан и </w:t>
      </w:r>
      <w:r>
        <w:br/>
      </w:r>
      <w:r>
        <w:rPr>
          <w:rFonts w:ascii="Times New Roman"/>
          <w:b w:val="false"/>
          <w:i w:val="false"/>
          <w:color w:val="000000"/>
          <w:sz w:val="28"/>
        </w:rPr>
        <w:t xml:space="preserve">
                        Министерство экономики и бюджетного планирования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Основания для           Поручения Президента Республики Казахстан </w:t>
      </w:r>
      <w:r>
        <w:br/>
      </w:r>
      <w:r>
        <w:rPr>
          <w:rFonts w:ascii="Times New Roman"/>
          <w:b w:val="false"/>
          <w:i w:val="false"/>
          <w:color w:val="000000"/>
          <w:sz w:val="28"/>
        </w:rPr>
        <w:t xml:space="preserve">
разработки              от 12 августа 2004 года N 3274 и от 15 ноября </w:t>
      </w:r>
      <w:r>
        <w:br/>
      </w:r>
      <w:r>
        <w:rPr>
          <w:rFonts w:ascii="Times New Roman"/>
          <w:b w:val="false"/>
          <w:i w:val="false"/>
          <w:color w:val="000000"/>
          <w:sz w:val="28"/>
        </w:rPr>
        <w:t xml:space="preserve">
                        2004 года на IV Конгрессе финансистов Казахстана, </w:t>
      </w:r>
      <w:r>
        <w:br/>
      </w:r>
      <w:r>
        <w:rPr>
          <w:rFonts w:ascii="Times New Roman"/>
          <w:b w:val="false"/>
          <w:i w:val="false"/>
          <w:color w:val="000000"/>
          <w:sz w:val="28"/>
        </w:rPr>
        <w:t>
                        а также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w:t>
      </w:r>
      <w:r>
        <w:br/>
      </w:r>
      <w:r>
        <w:rPr>
          <w:rFonts w:ascii="Times New Roman"/>
          <w:b w:val="false"/>
          <w:i w:val="false"/>
          <w:color w:val="000000"/>
          <w:sz w:val="28"/>
        </w:rPr>
        <w:t xml:space="preserve">
                        Казахстан от 27 сентября 2004 года N 281-р </w:t>
      </w:r>
      <w:r>
        <w:br/>
      </w:r>
      <w:r>
        <w:rPr>
          <w:rFonts w:ascii="Times New Roman"/>
          <w:b w:val="false"/>
          <w:i w:val="false"/>
          <w:color w:val="000000"/>
          <w:sz w:val="28"/>
        </w:rPr>
        <w:t>
 </w:t>
      </w:r>
      <w:r>
        <w:br/>
      </w:r>
      <w:r>
        <w:rPr>
          <w:rFonts w:ascii="Times New Roman"/>
          <w:b w:val="false"/>
          <w:i w:val="false"/>
          <w:color w:val="000000"/>
          <w:sz w:val="28"/>
        </w:rPr>
        <w:t xml:space="preserve">
  Главная цель            Дальнейшее развитие накопительной пенсионной </w:t>
      </w:r>
      <w:r>
        <w:br/>
      </w:r>
      <w:r>
        <w:rPr>
          <w:rFonts w:ascii="Times New Roman"/>
          <w:b w:val="false"/>
          <w:i w:val="false"/>
          <w:color w:val="000000"/>
          <w:sz w:val="28"/>
        </w:rPr>
        <w:t xml:space="preserve">
                        системы Казахстана, защита прав вкладчиков и </w:t>
      </w:r>
      <w:r>
        <w:br/>
      </w:r>
      <w:r>
        <w:rPr>
          <w:rFonts w:ascii="Times New Roman"/>
          <w:b w:val="false"/>
          <w:i w:val="false"/>
          <w:color w:val="000000"/>
          <w:sz w:val="28"/>
        </w:rPr>
        <w:t xml:space="preserve">
                        получателей, повышение эффективности управления </w:t>
      </w:r>
      <w:r>
        <w:br/>
      </w:r>
      <w:r>
        <w:rPr>
          <w:rFonts w:ascii="Times New Roman"/>
          <w:b w:val="false"/>
          <w:i w:val="false"/>
          <w:color w:val="000000"/>
          <w:sz w:val="28"/>
        </w:rPr>
        <w:t xml:space="preserve">
                        пенсионными активами как источника долгосрочных </w:t>
      </w:r>
      <w:r>
        <w:br/>
      </w:r>
      <w:r>
        <w:rPr>
          <w:rFonts w:ascii="Times New Roman"/>
          <w:b w:val="false"/>
          <w:i w:val="false"/>
          <w:color w:val="000000"/>
          <w:sz w:val="28"/>
        </w:rPr>
        <w:t xml:space="preserve">
                        внутренних инвестиций </w:t>
      </w:r>
    </w:p>
    <w:p>
      <w:pPr>
        <w:spacing w:after="0"/>
        <w:ind w:left="0"/>
        <w:jc w:val="both"/>
      </w:pPr>
      <w:r>
        <w:rPr>
          <w:rFonts w:ascii="Times New Roman"/>
          <w:b w:val="false"/>
          <w:i w:val="false"/>
          <w:color w:val="000000"/>
          <w:sz w:val="28"/>
        </w:rPr>
        <w:t xml:space="preserve">Задачи                  Расширение участия населения в накопительной </w:t>
      </w:r>
      <w:r>
        <w:br/>
      </w:r>
      <w:r>
        <w:rPr>
          <w:rFonts w:ascii="Times New Roman"/>
          <w:b w:val="false"/>
          <w:i w:val="false"/>
          <w:color w:val="000000"/>
          <w:sz w:val="28"/>
        </w:rPr>
        <w:t xml:space="preserve">
                        пенсионной системе, обеспечение эффективности </w:t>
      </w:r>
      <w:r>
        <w:br/>
      </w:r>
      <w:r>
        <w:rPr>
          <w:rFonts w:ascii="Times New Roman"/>
          <w:b w:val="false"/>
          <w:i w:val="false"/>
          <w:color w:val="000000"/>
          <w:sz w:val="28"/>
        </w:rPr>
        <w:t xml:space="preserve">
                        уплаты обязательных пенсионных взносов путем </w:t>
      </w:r>
      <w:r>
        <w:br/>
      </w:r>
      <w:r>
        <w:rPr>
          <w:rFonts w:ascii="Times New Roman"/>
          <w:b w:val="false"/>
          <w:i w:val="false"/>
          <w:color w:val="000000"/>
          <w:sz w:val="28"/>
        </w:rPr>
        <w:t xml:space="preserve">
                        реализации требования "один вкладчик-один фонд" </w:t>
      </w:r>
      <w:r>
        <w:br/>
      </w:r>
      <w:r>
        <w:rPr>
          <w:rFonts w:ascii="Times New Roman"/>
          <w:b w:val="false"/>
          <w:i w:val="false"/>
          <w:color w:val="000000"/>
          <w:sz w:val="28"/>
        </w:rPr>
        <w:t xml:space="preserve">
                        по обязательным пенсионным взносам и снижения </w:t>
      </w:r>
      <w:r>
        <w:br/>
      </w:r>
      <w:r>
        <w:rPr>
          <w:rFonts w:ascii="Times New Roman"/>
          <w:b w:val="false"/>
          <w:i w:val="false"/>
          <w:color w:val="000000"/>
          <w:sz w:val="28"/>
        </w:rPr>
        <w:t xml:space="preserve">
                        задолженности агентов по обязательным </w:t>
      </w:r>
      <w:r>
        <w:br/>
      </w:r>
      <w:r>
        <w:rPr>
          <w:rFonts w:ascii="Times New Roman"/>
          <w:b w:val="false"/>
          <w:i w:val="false"/>
          <w:color w:val="000000"/>
          <w:sz w:val="28"/>
        </w:rPr>
        <w:t xml:space="preserve">
                        пенсионным взносам, определение порядка исполнения </w:t>
      </w:r>
      <w:r>
        <w:br/>
      </w:r>
      <w:r>
        <w:rPr>
          <w:rFonts w:ascii="Times New Roman"/>
          <w:b w:val="false"/>
          <w:i w:val="false"/>
          <w:color w:val="000000"/>
          <w:sz w:val="28"/>
        </w:rPr>
        <w:t xml:space="preserve">
                        государством гарантий по сохранности обязательных </w:t>
      </w:r>
      <w:r>
        <w:br/>
      </w:r>
      <w:r>
        <w:rPr>
          <w:rFonts w:ascii="Times New Roman"/>
          <w:b w:val="false"/>
          <w:i w:val="false"/>
          <w:color w:val="000000"/>
          <w:sz w:val="28"/>
        </w:rPr>
        <w:t xml:space="preserve">
                        пенсионных взносов в накопительных пенсионных </w:t>
      </w:r>
      <w:r>
        <w:br/>
      </w:r>
      <w:r>
        <w:rPr>
          <w:rFonts w:ascii="Times New Roman"/>
          <w:b w:val="false"/>
          <w:i w:val="false"/>
          <w:color w:val="000000"/>
          <w:sz w:val="28"/>
        </w:rPr>
        <w:t xml:space="preserve">
                        фондах в размере фактически внесенных обязательных </w:t>
      </w:r>
      <w:r>
        <w:br/>
      </w:r>
      <w:r>
        <w:rPr>
          <w:rFonts w:ascii="Times New Roman"/>
          <w:b w:val="false"/>
          <w:i w:val="false"/>
          <w:color w:val="000000"/>
          <w:sz w:val="28"/>
        </w:rPr>
        <w:t xml:space="preserve">
                        пенсионных взносов с учетом уровня инфляции на </w:t>
      </w:r>
      <w:r>
        <w:br/>
      </w:r>
      <w:r>
        <w:rPr>
          <w:rFonts w:ascii="Times New Roman"/>
          <w:b w:val="false"/>
          <w:i w:val="false"/>
          <w:color w:val="000000"/>
          <w:sz w:val="28"/>
        </w:rPr>
        <w:t xml:space="preserve">
                        момент приобретения получателем права на </w:t>
      </w:r>
      <w:r>
        <w:br/>
      </w:r>
      <w:r>
        <w:rPr>
          <w:rFonts w:ascii="Times New Roman"/>
          <w:b w:val="false"/>
          <w:i w:val="false"/>
          <w:color w:val="000000"/>
          <w:sz w:val="28"/>
        </w:rPr>
        <w:t xml:space="preserve">
                        пенсионные выплаты, определение ответственности </w:t>
      </w:r>
      <w:r>
        <w:br/>
      </w:r>
      <w:r>
        <w:rPr>
          <w:rFonts w:ascii="Times New Roman"/>
          <w:b w:val="false"/>
          <w:i w:val="false"/>
          <w:color w:val="000000"/>
          <w:sz w:val="28"/>
        </w:rPr>
        <w:t xml:space="preserve">
                        организаций, осуществляющих инвестиционное </w:t>
      </w:r>
      <w:r>
        <w:br/>
      </w:r>
      <w:r>
        <w:rPr>
          <w:rFonts w:ascii="Times New Roman"/>
          <w:b w:val="false"/>
          <w:i w:val="false"/>
          <w:color w:val="000000"/>
          <w:sz w:val="28"/>
        </w:rPr>
        <w:t xml:space="preserve">
                        управление пенсионными активами и накопительных </w:t>
      </w:r>
      <w:r>
        <w:br/>
      </w:r>
      <w:r>
        <w:rPr>
          <w:rFonts w:ascii="Times New Roman"/>
          <w:b w:val="false"/>
          <w:i w:val="false"/>
          <w:color w:val="000000"/>
          <w:sz w:val="28"/>
        </w:rPr>
        <w:t xml:space="preserve">
                        пенсионных фондов и защита интересов вкладчиков </w:t>
      </w:r>
      <w:r>
        <w:br/>
      </w:r>
      <w:r>
        <w:rPr>
          <w:rFonts w:ascii="Times New Roman"/>
          <w:b w:val="false"/>
          <w:i w:val="false"/>
          <w:color w:val="000000"/>
          <w:sz w:val="28"/>
        </w:rPr>
        <w:t xml:space="preserve">
                        (получателей), повышение эффективности управления </w:t>
      </w:r>
      <w:r>
        <w:br/>
      </w:r>
      <w:r>
        <w:rPr>
          <w:rFonts w:ascii="Times New Roman"/>
          <w:b w:val="false"/>
          <w:i w:val="false"/>
          <w:color w:val="000000"/>
          <w:sz w:val="28"/>
        </w:rPr>
        <w:t xml:space="preserve">
                        пенсионными активами, увеличение доли долгосрочных </w:t>
      </w:r>
      <w:r>
        <w:br/>
      </w:r>
      <w:r>
        <w:rPr>
          <w:rFonts w:ascii="Times New Roman"/>
          <w:b w:val="false"/>
          <w:i w:val="false"/>
          <w:color w:val="000000"/>
          <w:sz w:val="28"/>
        </w:rPr>
        <w:t xml:space="preserve">
                        финансовых инструментов в объеме пенсионных </w:t>
      </w:r>
      <w:r>
        <w:br/>
      </w:r>
      <w:r>
        <w:rPr>
          <w:rFonts w:ascii="Times New Roman"/>
          <w:b w:val="false"/>
          <w:i w:val="false"/>
          <w:color w:val="000000"/>
          <w:sz w:val="28"/>
        </w:rPr>
        <w:t xml:space="preserve">
                        активов, хеджирование ценовых и валютных рисков </w:t>
      </w:r>
      <w:r>
        <w:br/>
      </w:r>
      <w:r>
        <w:rPr>
          <w:rFonts w:ascii="Times New Roman"/>
          <w:b w:val="false"/>
          <w:i w:val="false"/>
          <w:color w:val="000000"/>
          <w:sz w:val="28"/>
        </w:rPr>
        <w:t xml:space="preserve">
                        финансовых инструментов в портфелях накопительных </w:t>
      </w:r>
      <w:r>
        <w:br/>
      </w:r>
      <w:r>
        <w:rPr>
          <w:rFonts w:ascii="Times New Roman"/>
          <w:b w:val="false"/>
          <w:i w:val="false"/>
          <w:color w:val="000000"/>
          <w:sz w:val="28"/>
        </w:rPr>
        <w:t xml:space="preserve">
                        пенсионных фондов, выпуск долгосрочных </w:t>
      </w:r>
      <w:r>
        <w:br/>
      </w:r>
      <w:r>
        <w:rPr>
          <w:rFonts w:ascii="Times New Roman"/>
          <w:b w:val="false"/>
          <w:i w:val="false"/>
          <w:color w:val="000000"/>
          <w:sz w:val="28"/>
        </w:rPr>
        <w:t xml:space="preserve">
                        индексированных государственных ценных бумаг, </w:t>
      </w:r>
      <w:r>
        <w:br/>
      </w:r>
      <w:r>
        <w:rPr>
          <w:rFonts w:ascii="Times New Roman"/>
          <w:b w:val="false"/>
          <w:i w:val="false"/>
          <w:color w:val="000000"/>
          <w:sz w:val="28"/>
        </w:rPr>
        <w:t xml:space="preserve">
                        развитие проектного инвестирования и активизация </w:t>
      </w:r>
      <w:r>
        <w:br/>
      </w:r>
      <w:r>
        <w:rPr>
          <w:rFonts w:ascii="Times New Roman"/>
          <w:b w:val="false"/>
          <w:i w:val="false"/>
          <w:color w:val="000000"/>
          <w:sz w:val="28"/>
        </w:rPr>
        <w:t xml:space="preserve">
                        рынка акций, развитие и повышение эффективности </w:t>
      </w:r>
      <w:r>
        <w:br/>
      </w:r>
      <w:r>
        <w:rPr>
          <w:rFonts w:ascii="Times New Roman"/>
          <w:b w:val="false"/>
          <w:i w:val="false"/>
          <w:color w:val="000000"/>
          <w:sz w:val="28"/>
        </w:rPr>
        <w:t xml:space="preserve">
                        надзора за субъектами накопительной пенсионной </w:t>
      </w:r>
      <w:r>
        <w:br/>
      </w:r>
      <w:r>
        <w:rPr>
          <w:rFonts w:ascii="Times New Roman"/>
          <w:b w:val="false"/>
          <w:i w:val="false"/>
          <w:color w:val="000000"/>
          <w:sz w:val="28"/>
        </w:rPr>
        <w:t xml:space="preserve">
                        системы и внедрение Принципов регулирования </w:t>
      </w:r>
      <w:r>
        <w:br/>
      </w:r>
      <w:r>
        <w:rPr>
          <w:rFonts w:ascii="Times New Roman"/>
          <w:b w:val="false"/>
          <w:i w:val="false"/>
          <w:color w:val="000000"/>
          <w:sz w:val="28"/>
        </w:rPr>
        <w:t xml:space="preserve">
                        частных пенсионных фондов Международной </w:t>
      </w:r>
      <w:r>
        <w:br/>
      </w:r>
      <w:r>
        <w:rPr>
          <w:rFonts w:ascii="Times New Roman"/>
          <w:b w:val="false"/>
          <w:i w:val="false"/>
          <w:color w:val="000000"/>
          <w:sz w:val="28"/>
        </w:rPr>
        <w:t xml:space="preserve">
                        Ассоциацией Пенсионных регуляторов (INPRS) </w:t>
      </w:r>
      <w:r>
        <w:br/>
      </w:r>
      <w:r>
        <w:rPr>
          <w:rFonts w:ascii="Times New Roman"/>
          <w:b w:val="false"/>
          <w:i w:val="false"/>
          <w:color w:val="000000"/>
          <w:sz w:val="28"/>
        </w:rPr>
        <w:t>
 </w:t>
      </w:r>
      <w:r>
        <w:br/>
      </w:r>
      <w:r>
        <w:rPr>
          <w:rFonts w:ascii="Times New Roman"/>
          <w:b w:val="false"/>
          <w:i w:val="false"/>
          <w:color w:val="000000"/>
          <w:sz w:val="28"/>
        </w:rPr>
        <w:t xml:space="preserve">
  Объемы и                Предполагаемые финансовые затраты составят </w:t>
      </w:r>
      <w:r>
        <w:br/>
      </w:r>
      <w:r>
        <w:rPr>
          <w:rFonts w:ascii="Times New Roman"/>
          <w:b w:val="false"/>
          <w:i w:val="false"/>
          <w:color w:val="000000"/>
          <w:sz w:val="28"/>
        </w:rPr>
        <w:t xml:space="preserve">
источники               в сумме 35,7 млн. тенге в 2006 году и  </w:t>
      </w:r>
      <w:r>
        <w:br/>
      </w:r>
      <w:r>
        <w:rPr>
          <w:rFonts w:ascii="Times New Roman"/>
          <w:b w:val="false"/>
          <w:i w:val="false"/>
          <w:color w:val="000000"/>
          <w:sz w:val="28"/>
        </w:rPr>
        <w:t xml:space="preserve">
финансирования          182,5 млн. тенге в 2007 году, размер  </w:t>
      </w:r>
      <w:r>
        <w:br/>
      </w:r>
      <w:r>
        <w:rPr>
          <w:rFonts w:ascii="Times New Roman"/>
          <w:b w:val="false"/>
          <w:i w:val="false"/>
          <w:color w:val="000000"/>
          <w:sz w:val="28"/>
        </w:rPr>
        <w:t xml:space="preserve">
                        которых будет уточняться </w:t>
      </w:r>
      <w:r>
        <w:br/>
      </w:r>
      <w:r>
        <w:rPr>
          <w:rFonts w:ascii="Times New Roman"/>
          <w:b w:val="false"/>
          <w:i w:val="false"/>
          <w:color w:val="000000"/>
          <w:sz w:val="28"/>
        </w:rPr>
        <w:t xml:space="preserve">
                        в республиканском бюджете соответствующего  </w:t>
      </w:r>
      <w:r>
        <w:br/>
      </w: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Ожидаемый               Реализация Программы будет способствовать: </w:t>
      </w:r>
      <w:r>
        <w:br/>
      </w:r>
      <w:r>
        <w:rPr>
          <w:rFonts w:ascii="Times New Roman"/>
          <w:b w:val="false"/>
          <w:i w:val="false"/>
          <w:color w:val="000000"/>
          <w:sz w:val="28"/>
        </w:rPr>
        <w:t xml:space="preserve">
результат               расширению охвата накопительной пенсионной </w:t>
      </w:r>
      <w:r>
        <w:br/>
      </w:r>
      <w:r>
        <w:rPr>
          <w:rFonts w:ascii="Times New Roman"/>
          <w:b w:val="false"/>
          <w:i w:val="false"/>
          <w:color w:val="000000"/>
          <w:sz w:val="28"/>
        </w:rPr>
        <w:t xml:space="preserve">
                        системой населения, повышению финансовой </w:t>
      </w:r>
      <w:r>
        <w:br/>
      </w:r>
      <w:r>
        <w:rPr>
          <w:rFonts w:ascii="Times New Roman"/>
          <w:b w:val="false"/>
          <w:i w:val="false"/>
          <w:color w:val="000000"/>
          <w:sz w:val="28"/>
        </w:rPr>
        <w:t xml:space="preserve">
                        надежности и прозрачности деятельности </w:t>
      </w:r>
      <w:r>
        <w:br/>
      </w:r>
      <w:r>
        <w:rPr>
          <w:rFonts w:ascii="Times New Roman"/>
          <w:b w:val="false"/>
          <w:i w:val="false"/>
          <w:color w:val="000000"/>
          <w:sz w:val="28"/>
        </w:rPr>
        <w:t xml:space="preserve">
                        накопительных пенсионных фондов, организаций, </w:t>
      </w:r>
      <w:r>
        <w:br/>
      </w:r>
      <w:r>
        <w:rPr>
          <w:rFonts w:ascii="Times New Roman"/>
          <w:b w:val="false"/>
          <w:i w:val="false"/>
          <w:color w:val="000000"/>
          <w:sz w:val="28"/>
        </w:rPr>
        <w:t xml:space="preserve">
                        осуществляющих инвестиционное управление </w:t>
      </w:r>
      <w:r>
        <w:br/>
      </w:r>
      <w:r>
        <w:rPr>
          <w:rFonts w:ascii="Times New Roman"/>
          <w:b w:val="false"/>
          <w:i w:val="false"/>
          <w:color w:val="000000"/>
          <w:sz w:val="28"/>
        </w:rPr>
        <w:t xml:space="preserve">
                        пенсионными активами, увеличению предложения </w:t>
      </w:r>
      <w:r>
        <w:br/>
      </w:r>
      <w:r>
        <w:rPr>
          <w:rFonts w:ascii="Times New Roman"/>
          <w:b w:val="false"/>
          <w:i w:val="false"/>
          <w:color w:val="000000"/>
          <w:sz w:val="28"/>
        </w:rPr>
        <w:t xml:space="preserve">
                        финансовых инструментов для инвестирования </w:t>
      </w:r>
      <w:r>
        <w:br/>
      </w:r>
      <w:r>
        <w:rPr>
          <w:rFonts w:ascii="Times New Roman"/>
          <w:b w:val="false"/>
          <w:i w:val="false"/>
          <w:color w:val="000000"/>
          <w:sz w:val="28"/>
        </w:rPr>
        <w:t xml:space="preserve">
                        пенсионных активов, стабилизации доходов от </w:t>
      </w:r>
      <w:r>
        <w:br/>
      </w:r>
      <w:r>
        <w:rPr>
          <w:rFonts w:ascii="Times New Roman"/>
          <w:b w:val="false"/>
          <w:i w:val="false"/>
          <w:color w:val="000000"/>
          <w:sz w:val="28"/>
        </w:rPr>
        <w:t xml:space="preserve">
                        инвестирования пенсионных накоплений, </w:t>
      </w:r>
      <w:r>
        <w:br/>
      </w:r>
      <w:r>
        <w:rPr>
          <w:rFonts w:ascii="Times New Roman"/>
          <w:b w:val="false"/>
          <w:i w:val="false"/>
          <w:color w:val="000000"/>
          <w:sz w:val="28"/>
        </w:rPr>
        <w:t xml:space="preserve">
                        повышению эффективности надзора и регулирования </w:t>
      </w:r>
      <w:r>
        <w:br/>
      </w:r>
      <w:r>
        <w:rPr>
          <w:rFonts w:ascii="Times New Roman"/>
          <w:b w:val="false"/>
          <w:i w:val="false"/>
          <w:color w:val="000000"/>
          <w:sz w:val="28"/>
        </w:rPr>
        <w:t xml:space="preserve">
                        субъектов накопительной пенсионной системы </w:t>
      </w:r>
    </w:p>
    <w:p>
      <w:pPr>
        <w:spacing w:after="0"/>
        <w:ind w:left="0"/>
        <w:jc w:val="both"/>
      </w:pPr>
      <w:r>
        <w:rPr>
          <w:rFonts w:ascii="Times New Roman"/>
          <w:b w:val="false"/>
          <w:i w:val="false"/>
          <w:color w:val="000000"/>
          <w:sz w:val="28"/>
        </w:rPr>
        <w:t xml:space="preserve">Срок реализации         2005-2007 годы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2. Введение </w:t>
      </w:r>
    </w:p>
    <w:bookmarkEnd w:id="8"/>
    <w:p>
      <w:pPr>
        <w:spacing w:after="0"/>
        <w:ind w:left="0"/>
        <w:jc w:val="both"/>
      </w:pPr>
      <w:r>
        <w:rPr>
          <w:rFonts w:ascii="Times New Roman"/>
          <w:b w:val="false"/>
          <w:i w:val="false"/>
          <w:color w:val="000000"/>
          <w:sz w:val="28"/>
        </w:rPr>
        <w:t>      Программа развития накопительной пенсионной системы разработана Агентством Республики Казахстан по регулированию и надзору финансового рынка и финансовых организаций, Министерством труда и социальной защиты населения Республики Казахстан, Министерством финансов Республики Казахстан и Министерством экономики и бюджетного планирования Республики Казахстан во исполнение поручений данных Президентом Республики Казахстан 12 августа 2004 года N 3274 и 15 ноября 2004 года на IV Конгрессе финансистов Казахстана, а также  </w:t>
      </w:r>
      <w:r>
        <w:rPr>
          <w:rFonts w:ascii="Times New Roman"/>
          <w:b w:val="false"/>
          <w:i w:val="false"/>
          <w:color w:val="000000"/>
          <w:sz w:val="28"/>
        </w:rPr>
        <w:t xml:space="preserve">распоряжения </w:t>
      </w:r>
      <w:r>
        <w:rPr>
          <w:rFonts w:ascii="Times New Roman"/>
          <w:b w:val="false"/>
          <w:i w:val="false"/>
          <w:color w:val="000000"/>
          <w:sz w:val="28"/>
        </w:rPr>
        <w:t xml:space="preserve">Премьер-Министра Республики Казахстан от 27 сентября 2004 года N 281-р. </w:t>
      </w:r>
      <w:r>
        <w:br/>
      </w:r>
      <w:r>
        <w:rPr>
          <w:rFonts w:ascii="Times New Roman"/>
          <w:b w:val="false"/>
          <w:i w:val="false"/>
          <w:color w:val="000000"/>
          <w:sz w:val="28"/>
        </w:rPr>
        <w:t>
      Казахстан - первая из стран Содружества Независимых Государств, осуществившая реформу социального обеспечения населения. Преобразование системы социального обеспечения населения было осуществлено в соответствии с Концепцией реформирования системы пенсионного обеспечения в Республике Казахстан,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12 мая 1997 года N 819. </w:t>
      </w:r>
      <w:r>
        <w:br/>
      </w:r>
      <w:r>
        <w:rPr>
          <w:rFonts w:ascii="Times New Roman"/>
          <w:b w:val="false"/>
          <w:i w:val="false"/>
          <w:color w:val="000000"/>
          <w:sz w:val="28"/>
        </w:rPr>
        <w:t xml:space="preserve">
      Главным стратегическим направлением пенсионной реформы стал постепенный переход от распределительной системы социального обеспечения, основанной на солидарности поколений, к накопительной пенсионной системе, предусматривающей индивидуальные пенсионные сбережения в накопительных пенсионных фондах. </w:t>
      </w:r>
      <w:r>
        <w:br/>
      </w:r>
      <w:r>
        <w:rPr>
          <w:rFonts w:ascii="Times New Roman"/>
          <w:b w:val="false"/>
          <w:i w:val="false"/>
          <w:color w:val="000000"/>
          <w:sz w:val="28"/>
        </w:rPr>
        <w:t xml:space="preserve">
      Основными принципами накопительной пенсионной системы с момента реформы и до настоящего времени являются: </w:t>
      </w:r>
      <w:r>
        <w:br/>
      </w:r>
      <w:r>
        <w:rPr>
          <w:rFonts w:ascii="Times New Roman"/>
          <w:b w:val="false"/>
          <w:i w:val="false"/>
          <w:color w:val="000000"/>
          <w:sz w:val="28"/>
        </w:rPr>
        <w:t xml:space="preserve">
      государственное регулирование пенсионной системы; </w:t>
      </w:r>
      <w:r>
        <w:br/>
      </w:r>
      <w:r>
        <w:rPr>
          <w:rFonts w:ascii="Times New Roman"/>
          <w:b w:val="false"/>
          <w:i w:val="false"/>
          <w:color w:val="000000"/>
          <w:sz w:val="28"/>
        </w:rPr>
        <w:t xml:space="preserve">
      обеспечение гражданам права выбора накопительного пенсионного фонда для формирования пенсионных накоплений; </w:t>
      </w:r>
      <w:r>
        <w:br/>
      </w:r>
      <w:r>
        <w:rPr>
          <w:rFonts w:ascii="Times New Roman"/>
          <w:b w:val="false"/>
          <w:i w:val="false"/>
          <w:color w:val="000000"/>
          <w:sz w:val="28"/>
        </w:rPr>
        <w:t xml:space="preserve">
      прямые государственные гарантии по обеспечению установленной минимальной пенсии для граждан; </w:t>
      </w:r>
      <w:r>
        <w:br/>
      </w:r>
      <w:r>
        <w:rPr>
          <w:rFonts w:ascii="Times New Roman"/>
          <w:b w:val="false"/>
          <w:i w:val="false"/>
          <w:color w:val="000000"/>
          <w:sz w:val="28"/>
        </w:rPr>
        <w:t xml:space="preserve">
      разграничение пенсий и других форм социального обеспечения; </w:t>
      </w:r>
      <w:r>
        <w:br/>
      </w:r>
      <w:r>
        <w:rPr>
          <w:rFonts w:ascii="Times New Roman"/>
          <w:b w:val="false"/>
          <w:i w:val="false"/>
          <w:color w:val="000000"/>
          <w:sz w:val="28"/>
        </w:rPr>
        <w:t xml:space="preserve">
      обязательность участия каждого гражданина трудоспособного возраста в формировании пенсионных накоплений; </w:t>
      </w:r>
      <w:r>
        <w:br/>
      </w:r>
      <w:r>
        <w:rPr>
          <w:rFonts w:ascii="Times New Roman"/>
          <w:b w:val="false"/>
          <w:i w:val="false"/>
          <w:color w:val="000000"/>
          <w:sz w:val="28"/>
        </w:rPr>
        <w:t xml:space="preserve">
      личная ответственность трудоспособных граждан за свое пенсионное обеспечение в старости; </w:t>
      </w:r>
      <w:r>
        <w:br/>
      </w:r>
      <w:r>
        <w:rPr>
          <w:rFonts w:ascii="Times New Roman"/>
          <w:b w:val="false"/>
          <w:i w:val="false"/>
          <w:color w:val="000000"/>
          <w:sz w:val="28"/>
        </w:rPr>
        <w:t xml:space="preserve">
      эффективность инвестирования пенсионных накоплений в сочетании с безопасностью и сохранностью денег населения в накопительных пенсионных фондах; </w:t>
      </w:r>
      <w:r>
        <w:br/>
      </w:r>
      <w:r>
        <w:rPr>
          <w:rFonts w:ascii="Times New Roman"/>
          <w:b w:val="false"/>
          <w:i w:val="false"/>
          <w:color w:val="000000"/>
          <w:sz w:val="28"/>
        </w:rPr>
        <w:t xml:space="preserve">
      обеспечение права наследования граждан на накопления в накопительных пенсионных фондах; </w:t>
      </w:r>
      <w:r>
        <w:br/>
      </w:r>
      <w:r>
        <w:rPr>
          <w:rFonts w:ascii="Times New Roman"/>
          <w:b w:val="false"/>
          <w:i w:val="false"/>
          <w:color w:val="000000"/>
          <w:sz w:val="28"/>
        </w:rPr>
        <w:t xml:space="preserve">
      право каждого гражданина на дополнительное добровольное пенсионное обеспечение; </w:t>
      </w:r>
      <w:r>
        <w:br/>
      </w:r>
      <w:r>
        <w:rPr>
          <w:rFonts w:ascii="Times New Roman"/>
          <w:b w:val="false"/>
          <w:i w:val="false"/>
          <w:color w:val="000000"/>
          <w:sz w:val="28"/>
        </w:rPr>
        <w:t xml:space="preserve">
      вклад в экономику через инвестирование пенсионных сбережений граждан. </w:t>
      </w:r>
      <w:r>
        <w:br/>
      </w:r>
      <w:r>
        <w:rPr>
          <w:rFonts w:ascii="Times New Roman"/>
          <w:b w:val="false"/>
          <w:i w:val="false"/>
          <w:color w:val="000000"/>
          <w:sz w:val="28"/>
        </w:rPr>
        <w:t>
      Накопительная пенсионная система, берущая отсчет с начала 1998 года с введением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пенсионном обеспечении в Республике Казахстан", благодаря созданной правовой инфраструктуре, на современном этапе развития переживает бурный рост. </w:t>
      </w:r>
      <w:r>
        <w:br/>
      </w:r>
      <w:r>
        <w:rPr>
          <w:rFonts w:ascii="Times New Roman"/>
          <w:b w:val="false"/>
          <w:i w:val="false"/>
          <w:color w:val="000000"/>
          <w:sz w:val="28"/>
        </w:rPr>
        <w:t xml:space="preserve">
      В долгосрочной перспективе накопительная пенсионная система обеспечит решение следующих социально-экономических задач: </w:t>
      </w:r>
      <w:r>
        <w:br/>
      </w:r>
      <w:r>
        <w:rPr>
          <w:rFonts w:ascii="Times New Roman"/>
          <w:b w:val="false"/>
          <w:i w:val="false"/>
          <w:color w:val="000000"/>
          <w:sz w:val="28"/>
        </w:rPr>
        <w:t xml:space="preserve">
      более эффективной и справедливой организации поддержания доходов вкладчиков (получателей) накопительных пенсионных фондов в зависимости от размера заработной платы, длительности уплаты пенсионных взносов и эффективности инвестирования пенсионных накоплений; </w:t>
      </w:r>
      <w:r>
        <w:br/>
      </w:r>
      <w:r>
        <w:rPr>
          <w:rFonts w:ascii="Times New Roman"/>
          <w:b w:val="false"/>
          <w:i w:val="false"/>
          <w:color w:val="000000"/>
          <w:sz w:val="28"/>
        </w:rPr>
        <w:t xml:space="preserve">
      снятие с государства и налогоплательщика части обязательств по полному социальному обеспечению граждан пенсионного возраста в условиях ухудшающейся демографической ситуации; </w:t>
      </w:r>
      <w:r>
        <w:br/>
      </w:r>
      <w:r>
        <w:rPr>
          <w:rFonts w:ascii="Times New Roman"/>
          <w:b w:val="false"/>
          <w:i w:val="false"/>
          <w:color w:val="000000"/>
          <w:sz w:val="28"/>
        </w:rPr>
        <w:t xml:space="preserve">
      представление долгосрочных инвестиций для модернизации производственной базы национальной экономики и повышении ее конкурентоспособности. </w:t>
      </w:r>
      <w:r>
        <w:br/>
      </w:r>
      <w:r>
        <w:rPr>
          <w:rFonts w:ascii="Times New Roman"/>
          <w:b w:val="false"/>
          <w:i w:val="false"/>
          <w:color w:val="000000"/>
          <w:sz w:val="28"/>
        </w:rPr>
        <w:t xml:space="preserve">
      За 6 лет и 8 месяцев в пенсионных фондах аккумулировано более 436 миллиардов тенге накоплений граждан нашей страны, что составляет 9 % валового внутреннего продукта. Сфера применения этих денег в национальной экономике различна - как финансирование дефицита государственного бюджета, так и потребностей реального сектора через выпуск финансовых инструментов и вклады в банках второго уровня. </w:t>
      </w:r>
      <w:r>
        <w:br/>
      </w:r>
      <w:r>
        <w:rPr>
          <w:rFonts w:ascii="Times New Roman"/>
          <w:b w:val="false"/>
          <w:i w:val="false"/>
          <w:color w:val="000000"/>
          <w:sz w:val="28"/>
        </w:rPr>
        <w:t xml:space="preserve">
      Вместе с этим, динамичный рост основных показателей системы сопровождается снижением эффективности управления пенсионными накоплениями, связанным с уровнем развития экономики страны, снижением дефицита государственного бюджета и, соответственно, объемом государственных заимствований, ревальвацией тенге, а также внешнеэкономическими факторами. </w:t>
      </w:r>
      <w:r>
        <w:br/>
      </w:r>
      <w:r>
        <w:rPr>
          <w:rFonts w:ascii="Times New Roman"/>
          <w:b w:val="false"/>
          <w:i w:val="false"/>
          <w:color w:val="000000"/>
          <w:sz w:val="28"/>
        </w:rPr>
        <w:t xml:space="preserve">
      Кроме того, необходимость определения основных приоритетов развития накопительной пенсионной системы как части социально-экономической политики государства и координации усилий государственных органов в этой области на среднесрочную перспективу обуславливают разработку данной Программы. </w:t>
      </w:r>
    </w:p>
    <w:bookmarkStart w:name="z9" w:id="9"/>
    <w:p>
      <w:pPr>
        <w:spacing w:after="0"/>
        <w:ind w:left="0"/>
        <w:jc w:val="left"/>
      </w:pPr>
      <w:r>
        <w:rPr>
          <w:rFonts w:ascii="Times New Roman"/>
          <w:b/>
          <w:i w:val="false"/>
          <w:color w:val="000000"/>
        </w:rPr>
        <w:t xml:space="preserve"> 
  3. Анализ современного состояния </w:t>
      </w:r>
    </w:p>
    <w:bookmarkEnd w:id="9"/>
    <w:p>
      <w:pPr>
        <w:spacing w:after="0"/>
        <w:ind w:left="0"/>
        <w:jc w:val="both"/>
      </w:pPr>
      <w:r>
        <w:rPr>
          <w:rFonts w:ascii="Times New Roman"/>
          <w:b w:val="false"/>
          <w:i w:val="false"/>
          <w:color w:val="000000"/>
          <w:sz w:val="28"/>
        </w:rPr>
        <w:t xml:space="preserve">      В Казахстане создана нормативная правовая база для функционирования накопительных пенсионных фондов, организаций, осуществляющих инвестиционное управление пенсионными активами. </w:t>
      </w:r>
      <w:r>
        <w:br/>
      </w:r>
      <w:r>
        <w:rPr>
          <w:rFonts w:ascii="Times New Roman"/>
          <w:b w:val="false"/>
          <w:i w:val="false"/>
          <w:color w:val="000000"/>
          <w:sz w:val="28"/>
        </w:rPr>
        <w:t xml:space="preserve">
      Определена система взаимоотношений с государственными органами, вкладчиками (получателями), агентами по уплате обязательных пенсионных взносов и банками второго уровня, позволяющая осуществлять персонифицированный учет пенсионных накоплений. </w:t>
      </w:r>
      <w:r>
        <w:br/>
      </w:r>
      <w:r>
        <w:rPr>
          <w:rFonts w:ascii="Times New Roman"/>
          <w:b w:val="false"/>
          <w:i w:val="false"/>
          <w:color w:val="000000"/>
          <w:sz w:val="28"/>
        </w:rPr>
        <w:t xml:space="preserve">
      По состоянию на 1 сентября 2004 года лицензию на деятельность по приему пенсионных взносов и осуществлению пенсионных выплат имеют 16 накопительных пенсионных фондов (далее- НПФ), которые имеют в регионах республики 72 филиала и 73 представительства. </w:t>
      </w:r>
      <w:r>
        <w:br/>
      </w:r>
      <w:r>
        <w:rPr>
          <w:rFonts w:ascii="Times New Roman"/>
          <w:b w:val="false"/>
          <w:i w:val="false"/>
          <w:color w:val="000000"/>
          <w:sz w:val="28"/>
        </w:rPr>
        <w:t xml:space="preserve">
      Количество НПФ, их филиалов и представительств в течение продолжительного времени остается без изменений, что говорит об их достаточности на рынке пенсионных услуг для обслуживания вкладчиков. </w:t>
      </w:r>
      <w:r>
        <w:br/>
      </w:r>
      <w:r>
        <w:rPr>
          <w:rFonts w:ascii="Times New Roman"/>
          <w:b w:val="false"/>
          <w:i w:val="false"/>
          <w:color w:val="000000"/>
          <w:sz w:val="28"/>
        </w:rPr>
        <w:t xml:space="preserve">
      Число организаций, осуществляющих инвестиционное управление пенсионными активами (далее - ООИУПА), составляет 9, в том числе 2 НПФ имеют лицензию на самостоятельное управление пенсионными активами - акционерное общество (далее - АО) "Государственный накопительный пенсионный фонд" (далее - "ГНПФ") и АО "НПФ Народного Банка Казахстана". </w:t>
      </w:r>
      <w:r>
        <w:br/>
      </w:r>
      <w:r>
        <w:rPr>
          <w:rFonts w:ascii="Times New Roman"/>
          <w:b w:val="false"/>
          <w:i w:val="false"/>
          <w:color w:val="000000"/>
          <w:sz w:val="28"/>
        </w:rPr>
        <w:t xml:space="preserve">
      Хранение и учет пенсионных активов осуществляют 7 банков второго уровня, при этом лицензию на кастодиальную деятельность имеют 9 банков второго уровня и Национальный Банк Республики Казахстан. </w:t>
      </w:r>
      <w:r>
        <w:br/>
      </w:r>
      <w:r>
        <w:rPr>
          <w:rFonts w:ascii="Times New Roman"/>
          <w:b w:val="false"/>
          <w:i w:val="false"/>
          <w:color w:val="000000"/>
          <w:sz w:val="28"/>
        </w:rPr>
        <w:t xml:space="preserve">
      В течение периода действия накопительной пенсионной системы (далее - НПС) основная часть пенсионных накоплений и, соответственно, вкладчиков (получателей), пенсионных взносов, чистого инвестиционного дохода, пенсионных выплат, а также переводов пенсионных накоплений концентрировались в трех крупнейших НПФ: АО "НПФ Народного Банка Казахстана", АО "ГНПФ" и АО "НПФ "УларУмит", с тенденцией снижения их совокупной доли в общих показателях по НПС. </w:t>
      </w:r>
    </w:p>
    <w:bookmarkStart w:name="z10" w:id="10"/>
    <w:p>
      <w:pPr>
        <w:spacing w:after="0"/>
        <w:ind w:left="0"/>
        <w:jc w:val="left"/>
      </w:pPr>
      <w:r>
        <w:rPr>
          <w:rFonts w:ascii="Times New Roman"/>
          <w:b/>
          <w:i w:val="false"/>
          <w:color w:val="000000"/>
        </w:rPr>
        <w:t xml:space="preserve"> 
  3.1 Вкладчики (получатели) НПФ </w:t>
      </w:r>
    </w:p>
    <w:bookmarkEnd w:id="10"/>
    <w:p>
      <w:pPr>
        <w:spacing w:after="0"/>
        <w:ind w:left="0"/>
        <w:jc w:val="both"/>
      </w:pPr>
      <w:r>
        <w:rPr>
          <w:rFonts w:ascii="Times New Roman"/>
          <w:b w:val="false"/>
          <w:i w:val="false"/>
          <w:color w:val="000000"/>
          <w:sz w:val="28"/>
        </w:rPr>
        <w:t xml:space="preserve">      Рост количества индивидуальных пенсионных счетов (далее - ИПС) вкладчиков (получателей), перечисляющих обязательные пенсионные, добровольные пенсионные и добровольные профессиональные пенсионные взносы, характеризуется следующими данными: </w:t>
      </w:r>
    </w:p>
    <w:p>
      <w:pPr>
        <w:spacing w:after="0"/>
        <w:ind w:left="0"/>
        <w:jc w:val="both"/>
      </w:pPr>
      <w:r>
        <w:rPr>
          <w:rFonts w:ascii="Times New Roman"/>
          <w:b w:val="false"/>
          <w:i w:val="false"/>
          <w:color w:val="000000"/>
          <w:sz w:val="28"/>
        </w:rPr>
        <w:t xml:space="preserve">Таблица N 1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!Количество ИПС по видам пенсионных взносов (счетов)  ! Занятое </w:t>
      </w:r>
      <w:r>
        <w:br/>
      </w:r>
      <w:r>
        <w:rPr>
          <w:rFonts w:ascii="Times New Roman"/>
          <w:b w:val="false"/>
          <w:i w:val="false"/>
          <w:color w:val="000000"/>
          <w:sz w:val="28"/>
        </w:rPr>
        <w:t xml:space="preserve">
         !-----------------------------------------------------! население </w:t>
      </w:r>
      <w:r>
        <w:br/>
      </w:r>
      <w:r>
        <w:rPr>
          <w:rFonts w:ascii="Times New Roman"/>
          <w:b w:val="false"/>
          <w:i w:val="false"/>
          <w:color w:val="000000"/>
          <w:sz w:val="28"/>
        </w:rPr>
        <w:t xml:space="preserve">
         ! По обяза-  ! По добро- ! По добро- ! Доля трех      ! (тыс. </w:t>
      </w:r>
      <w:r>
        <w:br/>
      </w:r>
      <w:r>
        <w:rPr>
          <w:rFonts w:ascii="Times New Roman"/>
          <w:b w:val="false"/>
          <w:i w:val="false"/>
          <w:color w:val="000000"/>
          <w:sz w:val="28"/>
        </w:rPr>
        <w:t xml:space="preserve">
         ! тельным    ! вольным   ! вольным   ! крупнейших     ! человек) </w:t>
      </w:r>
      <w:r>
        <w:br/>
      </w:r>
      <w:r>
        <w:rPr>
          <w:rFonts w:ascii="Times New Roman"/>
          <w:b w:val="false"/>
          <w:i w:val="false"/>
          <w:color w:val="000000"/>
          <w:sz w:val="28"/>
        </w:rPr>
        <w:t xml:space="preserve">
         !            !           ! профессио-! фондов* (%)    ! </w:t>
      </w:r>
      <w:r>
        <w:br/>
      </w:r>
      <w:r>
        <w:rPr>
          <w:rFonts w:ascii="Times New Roman"/>
          <w:b w:val="false"/>
          <w:i w:val="false"/>
          <w:color w:val="000000"/>
          <w:sz w:val="28"/>
        </w:rPr>
        <w:t xml:space="preserve">
         !            !           ! нальным   !                !  </w:t>
      </w:r>
      <w:r>
        <w:br/>
      </w:r>
      <w:r>
        <w:rPr>
          <w:rFonts w:ascii="Times New Roman"/>
          <w:b w:val="false"/>
          <w:i w:val="false"/>
          <w:color w:val="000000"/>
          <w:sz w:val="28"/>
        </w:rPr>
        <w:t xml:space="preserve">
-------------------------------------------------------------------------- </w:t>
      </w:r>
      <w:r>
        <w:br/>
      </w:r>
      <w:r>
        <w:rPr>
          <w:rFonts w:ascii="Times New Roman"/>
          <w:b w:val="false"/>
          <w:i w:val="false"/>
          <w:color w:val="000000"/>
          <w:sz w:val="28"/>
        </w:rPr>
        <w:t xml:space="preserve">
1998       3752386          26         -              95          6128 </w:t>
      </w:r>
      <w:r>
        <w:br/>
      </w:r>
      <w:r>
        <w:rPr>
          <w:rFonts w:ascii="Times New Roman"/>
          <w:b w:val="false"/>
          <w:i w:val="false"/>
          <w:color w:val="000000"/>
          <w:sz w:val="28"/>
        </w:rPr>
        <w:t xml:space="preserve">
1999       2994513        7363         -              85          6105 </w:t>
      </w:r>
      <w:r>
        <w:br/>
      </w:r>
      <w:r>
        <w:rPr>
          <w:rFonts w:ascii="Times New Roman"/>
          <w:b w:val="false"/>
          <w:i w:val="false"/>
          <w:color w:val="000000"/>
          <w:sz w:val="28"/>
        </w:rPr>
        <w:t xml:space="preserve">
2000       3715535       16934         -              81          6201 </w:t>
      </w:r>
      <w:r>
        <w:br/>
      </w:r>
      <w:r>
        <w:rPr>
          <w:rFonts w:ascii="Times New Roman"/>
          <w:b w:val="false"/>
          <w:i w:val="false"/>
          <w:color w:val="000000"/>
          <w:sz w:val="28"/>
        </w:rPr>
        <w:t xml:space="preserve">
2001       4630205       22071         -              79          6699 </w:t>
      </w:r>
      <w:r>
        <w:br/>
      </w:r>
      <w:r>
        <w:rPr>
          <w:rFonts w:ascii="Times New Roman"/>
          <w:b w:val="false"/>
          <w:i w:val="false"/>
          <w:color w:val="000000"/>
          <w:sz w:val="28"/>
        </w:rPr>
        <w:t xml:space="preserve">
2002       5399313       25084         -              75          6709 </w:t>
      </w:r>
      <w:r>
        <w:br/>
      </w:r>
      <w:r>
        <w:rPr>
          <w:rFonts w:ascii="Times New Roman"/>
          <w:b w:val="false"/>
          <w:i w:val="false"/>
          <w:color w:val="000000"/>
          <w:sz w:val="28"/>
        </w:rPr>
        <w:t xml:space="preserve">
2003       6164316       27364         -              69          6968 </w:t>
      </w:r>
      <w:r>
        <w:br/>
      </w:r>
      <w:r>
        <w:rPr>
          <w:rFonts w:ascii="Times New Roman"/>
          <w:b w:val="false"/>
          <w:i w:val="false"/>
          <w:color w:val="000000"/>
          <w:sz w:val="28"/>
        </w:rPr>
        <w:t xml:space="preserve">
01.09.04    6642793       29507       1359             68          7893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 АО "НПФ Народного Банка Казахстана", АО "ГНПФ" и АО "НПФ "УларУмит" </w:t>
      </w:r>
    </w:p>
    <w:p>
      <w:pPr>
        <w:spacing w:after="0"/>
        <w:ind w:left="0"/>
        <w:jc w:val="both"/>
      </w:pPr>
      <w:r>
        <w:rPr>
          <w:rFonts w:ascii="Times New Roman"/>
          <w:b w:val="false"/>
          <w:i w:val="false"/>
          <w:color w:val="000000"/>
          <w:sz w:val="28"/>
        </w:rPr>
        <w:t xml:space="preserve">      Как видно из таблицы N 1 количество ИПС по обязательным пенсионным взносам на 1 сентября 2004 года, составляет 84 % от занятого населения в стране. </w:t>
      </w:r>
      <w:r>
        <w:br/>
      </w:r>
      <w:r>
        <w:rPr>
          <w:rFonts w:ascii="Times New Roman"/>
          <w:b w:val="false"/>
          <w:i w:val="false"/>
          <w:color w:val="000000"/>
          <w:sz w:val="28"/>
        </w:rPr>
        <w:t xml:space="preserve">
      Вместе с этим, количество ИПС не совпадает с реальным числом вкладчиков, по причине наличия нескольких ИПС одного вкладчика в нескольких НПФ, возникших из-за заключения вкладчиком двух и более договоров о пенсионном обеспечении, отсутствия у вкладчиков зарегистрированного социального индивидуального кода (далее - СИК) до 2000 года, а также ошибок агентов по уплате обязательных пенсионных взносов в указании реквизитов вкладчиков (фамилии, имени, отчества, даты рождения) и НПФ при перечислении ими обязательных пенсионных взносов и накопительных пенсионных фондов ошибок в реквизитах вкладчиков при перечислении агентами обязательных пенсионных взносов. </w:t>
      </w:r>
      <w:r>
        <w:br/>
      </w:r>
      <w:r>
        <w:rPr>
          <w:rFonts w:ascii="Times New Roman"/>
          <w:b w:val="false"/>
          <w:i w:val="false"/>
          <w:color w:val="000000"/>
          <w:sz w:val="28"/>
        </w:rPr>
        <w:t xml:space="preserve">
      В настоящее время количество ИПС без зарегистрированного СИК вкладчика составляет порядка 710318 с общей суммой накоплений более 3,5 млрд. тенге, кроме этого, количество ИПС без подтверждения договором о пенсионном обеспечении составляет 663358, из них доля ИПС, на которые продолжают поступать обязательные пенсионные взносы составляет 16 % и соответственно без поступления обязательных пенсионных взносов - 84 %. </w:t>
      </w:r>
      <w:r>
        <w:br/>
      </w:r>
      <w:r>
        <w:rPr>
          <w:rFonts w:ascii="Times New Roman"/>
          <w:b w:val="false"/>
          <w:i w:val="false"/>
          <w:color w:val="000000"/>
          <w:sz w:val="28"/>
        </w:rPr>
        <w:t xml:space="preserve">
      Таким образом, сумма пенсионных накоплений вкладчиков с неустановленным правом собственности составляет около 1 % от общей суммы пенсионных накоплений. </w:t>
      </w:r>
    </w:p>
    <w:bookmarkStart w:name="z11" w:id="11"/>
    <w:p>
      <w:pPr>
        <w:spacing w:after="0"/>
        <w:ind w:left="0"/>
        <w:jc w:val="left"/>
      </w:pPr>
      <w:r>
        <w:rPr>
          <w:rFonts w:ascii="Times New Roman"/>
          <w:b/>
          <w:i w:val="false"/>
          <w:color w:val="000000"/>
        </w:rPr>
        <w:t xml:space="preserve"> 
  3.2 Пенсионные накопления населения в НПФ </w:t>
      </w:r>
    </w:p>
    <w:bookmarkEnd w:id="11"/>
    <w:p>
      <w:pPr>
        <w:spacing w:after="0"/>
        <w:ind w:left="0"/>
        <w:jc w:val="both"/>
      </w:pPr>
      <w:r>
        <w:rPr>
          <w:rFonts w:ascii="Times New Roman"/>
          <w:b/>
          <w:i w:val="false"/>
          <w:color w:val="000000"/>
          <w:sz w:val="28"/>
        </w:rPr>
        <w:t xml:space="preserve">       Взносы </w:t>
      </w:r>
    </w:p>
    <w:p>
      <w:pPr>
        <w:spacing w:after="0"/>
        <w:ind w:left="0"/>
        <w:jc w:val="both"/>
      </w:pPr>
      <w:r>
        <w:rPr>
          <w:rFonts w:ascii="Times New Roman"/>
          <w:b w:val="false"/>
          <w:i w:val="false"/>
          <w:color w:val="000000"/>
          <w:sz w:val="28"/>
        </w:rPr>
        <w:t xml:space="preserve">       Высокие темпы развития НПС обеспечиваются ростом занятости населения и заработной платы, и соответственно, увеличением отчислений обязательных пенсионных взносов. </w:t>
      </w:r>
      <w:r>
        <w:br/>
      </w:r>
      <w:r>
        <w:rPr>
          <w:rFonts w:ascii="Times New Roman"/>
          <w:b w:val="false"/>
          <w:i w:val="false"/>
          <w:color w:val="000000"/>
          <w:sz w:val="28"/>
        </w:rPr>
        <w:t xml:space="preserve">
      Общее поступление пенсионных взносов в НПФ составило: </w:t>
      </w:r>
    </w:p>
    <w:p>
      <w:pPr>
        <w:spacing w:after="0"/>
        <w:ind w:left="0"/>
        <w:jc w:val="both"/>
      </w:pPr>
      <w:r>
        <w:rPr>
          <w:rFonts w:ascii="Times New Roman"/>
          <w:b w:val="false"/>
          <w:i w:val="false"/>
          <w:color w:val="000000"/>
          <w:sz w:val="28"/>
        </w:rPr>
        <w:t xml:space="preserve">Таблицы N 2                                            (млн.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           Пенсионные взносы по видам               !Средняя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  Всего    ! Обяза-    ! Добро-   ! Добровольные    !плата по РК </w:t>
      </w:r>
      <w:r>
        <w:br/>
      </w:r>
      <w:r>
        <w:rPr>
          <w:rFonts w:ascii="Times New Roman"/>
          <w:b w:val="false"/>
          <w:i w:val="false"/>
          <w:color w:val="000000"/>
          <w:sz w:val="28"/>
        </w:rPr>
        <w:t xml:space="preserve">
         !           ! тельные   ! вольные  ! профессиональные!(тенге)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1998       22332        22331        0,3            -            9683 </w:t>
      </w:r>
      <w:r>
        <w:br/>
      </w:r>
      <w:r>
        <w:rPr>
          <w:rFonts w:ascii="Times New Roman"/>
          <w:b w:val="false"/>
          <w:i w:val="false"/>
          <w:color w:val="000000"/>
          <w:sz w:val="28"/>
        </w:rPr>
        <w:t xml:space="preserve">
1999       47864        47856          7            -           11864 </w:t>
      </w:r>
      <w:r>
        <w:br/>
      </w:r>
      <w:r>
        <w:rPr>
          <w:rFonts w:ascii="Times New Roman"/>
          <w:b w:val="false"/>
          <w:i w:val="false"/>
          <w:color w:val="000000"/>
          <w:sz w:val="28"/>
        </w:rPr>
        <w:t xml:space="preserve">
2000       85438        85354         84            -           14374 </w:t>
      </w:r>
      <w:r>
        <w:br/>
      </w:r>
      <w:r>
        <w:rPr>
          <w:rFonts w:ascii="Times New Roman"/>
          <w:b w:val="false"/>
          <w:i w:val="false"/>
          <w:color w:val="000000"/>
          <w:sz w:val="28"/>
        </w:rPr>
        <w:t xml:space="preserve">
2001      129561       129422        139            -           17303 </w:t>
      </w:r>
      <w:r>
        <w:br/>
      </w:r>
      <w:r>
        <w:rPr>
          <w:rFonts w:ascii="Times New Roman"/>
          <w:b w:val="false"/>
          <w:i w:val="false"/>
          <w:color w:val="000000"/>
          <w:sz w:val="28"/>
        </w:rPr>
        <w:t xml:space="preserve">
2002      195454       195243        211            -           20305 </w:t>
      </w:r>
      <w:r>
        <w:br/>
      </w:r>
      <w:r>
        <w:rPr>
          <w:rFonts w:ascii="Times New Roman"/>
          <w:b w:val="false"/>
          <w:i w:val="false"/>
          <w:color w:val="000000"/>
          <w:sz w:val="28"/>
        </w:rPr>
        <w:t xml:space="preserve">
2003      276173       275872        301            -           23128 </w:t>
      </w:r>
      <w:r>
        <w:br/>
      </w:r>
      <w:r>
        <w:rPr>
          <w:rFonts w:ascii="Times New Roman"/>
          <w:b w:val="false"/>
          <w:i w:val="false"/>
          <w:color w:val="000000"/>
          <w:sz w:val="28"/>
        </w:rPr>
        <w:t xml:space="preserve">
01.09.04   340426       340076        349            1           27092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 соответствии с данными, приведенными в таблице N 2, темпы прироста пенсионных взносов в первые годы были достаточно высокими и составляли от 114 % за 1999 год до 41 % в 2003 году в сравнении с предыдущим годом. За период действия НПС наблюдается незначительное увеличение поступлений добровольных пенсионных взносов, а в 2004 году добровольных профессиональных пенсионных взносов. </w:t>
      </w:r>
      <w:r>
        <w:br/>
      </w:r>
      <w:r>
        <w:rPr>
          <w:rFonts w:ascii="Times New Roman"/>
          <w:b w:val="false"/>
          <w:i w:val="false"/>
          <w:color w:val="000000"/>
          <w:sz w:val="28"/>
        </w:rPr>
        <w:t xml:space="preserve">
      Снижение и стабилизация темпов уплаты пенсионных взносов связаны с увеличением количества граждан, заключивших пенсионные договора и перечисляющих пенсионные взносы в НПФ, а также сокращением задолженности агентов по уплате обязательных пенсионных взносов. </w:t>
      </w:r>
      <w:r>
        <w:br/>
      </w:r>
      <w:r>
        <w:rPr>
          <w:rFonts w:ascii="Times New Roman"/>
          <w:b w:val="false"/>
          <w:i w:val="false"/>
          <w:color w:val="000000"/>
          <w:sz w:val="28"/>
        </w:rPr>
        <w:t xml:space="preserve">
      Вместе с этим, в настоящее время можно выделить несколько основных проблем в действующем порядке уплаты обязательных пенсионных взносов: </w:t>
      </w:r>
      <w:r>
        <w:br/>
      </w:r>
      <w:r>
        <w:rPr>
          <w:rFonts w:ascii="Times New Roman"/>
          <w:b w:val="false"/>
          <w:i w:val="false"/>
          <w:color w:val="000000"/>
          <w:sz w:val="28"/>
        </w:rPr>
        <w:t xml:space="preserve">
      1) уплата обязательных пенсионных взносов в два и более НПФ и, как следствие, наличие двух и более ИПС; </w:t>
      </w:r>
      <w:r>
        <w:br/>
      </w:r>
      <w:r>
        <w:rPr>
          <w:rFonts w:ascii="Times New Roman"/>
          <w:b w:val="false"/>
          <w:i w:val="false"/>
          <w:color w:val="000000"/>
          <w:sz w:val="28"/>
        </w:rPr>
        <w:t xml:space="preserve">
      2) возврат агенту всей суммы платежа обязательных пенсионных взносов при выявлении республиканским государственным казенным предприятием "Государственный центр по выплате пенсий" (далее - РГКП "ГЦВП") ошибки в реквизитах хотя бы одного вкладчика в списке физических лиц; </w:t>
      </w:r>
      <w:r>
        <w:br/>
      </w:r>
      <w:r>
        <w:rPr>
          <w:rFonts w:ascii="Times New Roman"/>
          <w:b w:val="false"/>
          <w:i w:val="false"/>
          <w:color w:val="000000"/>
          <w:sz w:val="28"/>
        </w:rPr>
        <w:t xml:space="preserve">
      3) отсутствие анонимности вкладчика, т. е. наличие у агентов по уплате обязательных пенсионных взносов информации о нахождении вкладчика в определенном НПФ, что приводит к недобросовестной конкуренции среди НПФ. </w:t>
      </w:r>
      <w:r>
        <w:br/>
      </w:r>
      <w:r>
        <w:rPr>
          <w:rFonts w:ascii="Times New Roman"/>
          <w:b w:val="false"/>
          <w:i w:val="false"/>
          <w:color w:val="000000"/>
          <w:sz w:val="28"/>
        </w:rPr>
        <w:t xml:space="preserve">
      Кроме того, существуют проблемы уплаты задолженности по обязательным пенсионным взносам и пени за физических лиц, которые в период работы у данного агента не оформили СИК и пенсионный договор и сменили место работы, выехали и т.д. </w:t>
      </w:r>
    </w:p>
    <w:p>
      <w:pPr>
        <w:spacing w:after="0"/>
        <w:ind w:left="0"/>
        <w:jc w:val="both"/>
      </w:pPr>
      <w:r>
        <w:rPr>
          <w:rFonts w:ascii="Times New Roman"/>
          <w:b/>
          <w:i w:val="false"/>
          <w:color w:val="000000"/>
          <w:sz w:val="28"/>
        </w:rPr>
        <w:t xml:space="preserve">       Инвестиционный доход </w:t>
      </w:r>
    </w:p>
    <w:p>
      <w:pPr>
        <w:spacing w:after="0"/>
        <w:ind w:left="0"/>
        <w:jc w:val="both"/>
      </w:pPr>
      <w:r>
        <w:rPr>
          <w:rFonts w:ascii="Times New Roman"/>
          <w:b w:val="false"/>
          <w:i w:val="false"/>
          <w:color w:val="000000"/>
          <w:sz w:val="28"/>
        </w:rPr>
        <w:t xml:space="preserve">      Сумма чистого инвестиционного дохода, распределенная на ИПС вкладчиков (получателей) составила на 1 сентября 2004 года 105,2 млрд. тенге. </w:t>
      </w:r>
      <w:r>
        <w:br/>
      </w:r>
      <w:r>
        <w:rPr>
          <w:rFonts w:ascii="Times New Roman"/>
          <w:b w:val="false"/>
          <w:i w:val="false"/>
          <w:color w:val="000000"/>
          <w:sz w:val="28"/>
        </w:rPr>
        <w:t xml:space="preserve">
      Темп роста чистого инвестиционного дохода по сравнению с соответствующим периодом прошлых лет характеризуется следующими данными:                                 </w:t>
      </w:r>
    </w:p>
    <w:p>
      <w:pPr>
        <w:spacing w:after="0"/>
        <w:ind w:left="0"/>
        <w:jc w:val="both"/>
      </w:pPr>
      <w:r>
        <w:rPr>
          <w:rFonts w:ascii="Times New Roman"/>
          <w:b w:val="false"/>
          <w:i w:val="false"/>
          <w:color w:val="000000"/>
          <w:sz w:val="28"/>
        </w:rPr>
        <w:t xml:space="preserve">Таблица N 3                                             (млн.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   Чистый инвестиционный доход пенсионных накоплений </w:t>
      </w:r>
      <w:r>
        <w:br/>
      </w:r>
      <w:r>
        <w:rPr>
          <w:rFonts w:ascii="Times New Roman"/>
          <w:b w:val="false"/>
          <w:i w:val="false"/>
          <w:color w:val="000000"/>
          <w:sz w:val="28"/>
        </w:rPr>
        <w:t xml:space="preserve">
               !---------------------------------------------------------- </w:t>
      </w:r>
      <w:r>
        <w:br/>
      </w:r>
      <w:r>
        <w:rPr>
          <w:rFonts w:ascii="Times New Roman"/>
          <w:b w:val="false"/>
          <w:i w:val="false"/>
          <w:color w:val="000000"/>
          <w:sz w:val="28"/>
        </w:rPr>
        <w:t xml:space="preserve">
               !     Сумма      !    Прирост      !   Темп прироста </w:t>
      </w:r>
      <w:r>
        <w:br/>
      </w:r>
      <w:r>
        <w:rPr>
          <w:rFonts w:ascii="Times New Roman"/>
          <w:b w:val="false"/>
          <w:i w:val="false"/>
          <w:color w:val="000000"/>
          <w:sz w:val="28"/>
        </w:rPr>
        <w:t xml:space="preserve">
-------------------------------------------------------------------------- </w:t>
      </w:r>
      <w:r>
        <w:br/>
      </w:r>
      <w:r>
        <w:rPr>
          <w:rFonts w:ascii="Times New Roman"/>
          <w:b w:val="false"/>
          <w:i w:val="false"/>
          <w:color w:val="000000"/>
          <w:sz w:val="28"/>
        </w:rPr>
        <w:t xml:space="preserve">
    1998             1597               -                  - </w:t>
      </w:r>
      <w:r>
        <w:br/>
      </w:r>
      <w:r>
        <w:rPr>
          <w:rFonts w:ascii="Times New Roman"/>
          <w:b w:val="false"/>
          <w:i w:val="false"/>
          <w:color w:val="000000"/>
          <w:sz w:val="28"/>
        </w:rPr>
        <w:t xml:space="preserve">
    1999            18855             17258              1080% </w:t>
      </w:r>
      <w:r>
        <w:br/>
      </w:r>
      <w:r>
        <w:rPr>
          <w:rFonts w:ascii="Times New Roman"/>
          <w:b w:val="false"/>
          <w:i w:val="false"/>
          <w:color w:val="000000"/>
          <w:sz w:val="28"/>
        </w:rPr>
        <w:t xml:space="preserve">
    2000            32399             13544                72% </w:t>
      </w:r>
      <w:r>
        <w:br/>
      </w:r>
      <w:r>
        <w:rPr>
          <w:rFonts w:ascii="Times New Roman"/>
          <w:b w:val="false"/>
          <w:i w:val="false"/>
          <w:color w:val="000000"/>
          <w:sz w:val="28"/>
        </w:rPr>
        <w:t xml:space="preserve">
    2001            49478             17079                53% </w:t>
      </w:r>
      <w:r>
        <w:br/>
      </w:r>
      <w:r>
        <w:rPr>
          <w:rFonts w:ascii="Times New Roman"/>
          <w:b w:val="false"/>
          <w:i w:val="false"/>
          <w:color w:val="000000"/>
          <w:sz w:val="28"/>
        </w:rPr>
        <w:t xml:space="preserve">
    2002            77877             28399                57% </w:t>
      </w:r>
      <w:r>
        <w:br/>
      </w:r>
      <w:r>
        <w:rPr>
          <w:rFonts w:ascii="Times New Roman"/>
          <w:b w:val="false"/>
          <w:i w:val="false"/>
          <w:color w:val="000000"/>
          <w:sz w:val="28"/>
        </w:rPr>
        <w:t xml:space="preserve">
    2003            99231             21354                27% </w:t>
      </w:r>
      <w:r>
        <w:br/>
      </w:r>
      <w:r>
        <w:rPr>
          <w:rFonts w:ascii="Times New Roman"/>
          <w:b w:val="false"/>
          <w:i w:val="false"/>
          <w:color w:val="000000"/>
          <w:sz w:val="28"/>
        </w:rPr>
        <w:t xml:space="preserve">
01.09.2004          105195             5964                 6%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Наблюдается снижение темпов прироста инвестиционного дохода: за 2003 год - на процентных 30 пунктов. Снижение темпов инвестиционного дохода в 2003 и текущем году происходит за счет укрепления национальной валюты и снижения доходности по финансовым инструментам, как на внутреннем рынке ценных бумаг, так и на внешних рынках капитала. </w:t>
      </w:r>
    </w:p>
    <w:p>
      <w:pPr>
        <w:spacing w:after="0"/>
        <w:ind w:left="0"/>
        <w:jc w:val="both"/>
      </w:pPr>
      <w:r>
        <w:rPr>
          <w:rFonts w:ascii="Times New Roman"/>
          <w:b/>
          <w:i w:val="false"/>
          <w:color w:val="000000"/>
          <w:sz w:val="28"/>
        </w:rPr>
        <w:t xml:space="preserve">       Пенсионные накопления </w:t>
      </w:r>
    </w:p>
    <w:p>
      <w:pPr>
        <w:spacing w:after="0"/>
        <w:ind w:left="0"/>
        <w:jc w:val="both"/>
      </w:pPr>
      <w:r>
        <w:rPr>
          <w:rFonts w:ascii="Times New Roman"/>
          <w:b w:val="false"/>
          <w:i w:val="false"/>
          <w:color w:val="000000"/>
          <w:sz w:val="28"/>
        </w:rPr>
        <w:t xml:space="preserve">      В результате аккумулирования пенсионных взносов в НПФ и инвестиционного управления пенсионными активами пенсионные накопления вкладчиков (получателей) по состоянию на 1 сентября 2004 года составили 436 млрд. тенге. </w:t>
      </w:r>
      <w:r>
        <w:br/>
      </w:r>
      <w:r>
        <w:rPr>
          <w:rFonts w:ascii="Times New Roman"/>
          <w:b w:val="false"/>
          <w:i w:val="false"/>
          <w:color w:val="000000"/>
          <w:sz w:val="28"/>
        </w:rPr>
        <w:t xml:space="preserve">
      Темп прироста пенсионных накоплений по годам характеризуется следующими данными: </w:t>
      </w:r>
      <w:r>
        <w:br/>
      </w:r>
      <w:r>
        <w:rPr>
          <w:rFonts w:ascii="Times New Roman"/>
          <w:b w:val="false"/>
          <w:i w:val="false"/>
          <w:color w:val="000000"/>
          <w:sz w:val="28"/>
        </w:rPr>
        <w:t>
 </w:t>
      </w:r>
      <w:r>
        <w:br/>
      </w:r>
      <w:r>
        <w:rPr>
          <w:rFonts w:ascii="Times New Roman"/>
          <w:b w:val="false"/>
          <w:i w:val="false"/>
          <w:color w:val="000000"/>
          <w:sz w:val="28"/>
        </w:rPr>
        <w:t xml:space="preserve">
   Таблица N 4                                             (млн.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 Сумма      ! Доля       ! Прирост ! Средне-     ! Темп прироста </w:t>
      </w:r>
      <w:r>
        <w:br/>
      </w:r>
      <w:r>
        <w:rPr>
          <w:rFonts w:ascii="Times New Roman"/>
          <w:b w:val="false"/>
          <w:i w:val="false"/>
          <w:color w:val="000000"/>
          <w:sz w:val="28"/>
        </w:rPr>
        <w:t xml:space="preserve">
        ! пенсионных ! крупнейших ! за год  ! месячные    ! пенсионных </w:t>
      </w:r>
      <w:r>
        <w:br/>
      </w:r>
      <w:r>
        <w:rPr>
          <w:rFonts w:ascii="Times New Roman"/>
          <w:b w:val="false"/>
          <w:i w:val="false"/>
          <w:color w:val="000000"/>
          <w:sz w:val="28"/>
        </w:rPr>
        <w:t xml:space="preserve">
        ! накоплений ! фондов в   !         ! поступления ! накоплений за </w:t>
      </w:r>
      <w:r>
        <w:br/>
      </w:r>
      <w:r>
        <w:rPr>
          <w:rFonts w:ascii="Times New Roman"/>
          <w:b w:val="false"/>
          <w:i w:val="false"/>
          <w:color w:val="000000"/>
          <w:sz w:val="28"/>
        </w:rPr>
        <w:t xml:space="preserve">
        !            ! сумме      !         ! взносов за  ! год (%) </w:t>
      </w:r>
      <w:r>
        <w:br/>
      </w:r>
      <w:r>
        <w:rPr>
          <w:rFonts w:ascii="Times New Roman"/>
          <w:b w:val="false"/>
          <w:i w:val="false"/>
          <w:color w:val="000000"/>
          <w:sz w:val="28"/>
        </w:rPr>
        <w:t xml:space="preserve">
        !            ! накоплений*!         ! истекший    ! </w:t>
      </w:r>
      <w:r>
        <w:br/>
      </w:r>
      <w:r>
        <w:rPr>
          <w:rFonts w:ascii="Times New Roman"/>
          <w:b w:val="false"/>
          <w:i w:val="false"/>
          <w:color w:val="000000"/>
          <w:sz w:val="28"/>
        </w:rPr>
        <w:t xml:space="preserve">
        !            ! (%)        !         ! период      ! </w:t>
      </w:r>
      <w:r>
        <w:br/>
      </w:r>
      <w:r>
        <w:rPr>
          <w:rFonts w:ascii="Times New Roman"/>
          <w:b w:val="false"/>
          <w:i w:val="false"/>
          <w:color w:val="000000"/>
          <w:sz w:val="28"/>
        </w:rPr>
        <w:t xml:space="preserve">
-------------------------------------------------------------------------- </w:t>
      </w:r>
      <w:r>
        <w:br/>
      </w:r>
      <w:r>
        <w:rPr>
          <w:rFonts w:ascii="Times New Roman"/>
          <w:b w:val="false"/>
          <w:i w:val="false"/>
          <w:color w:val="000000"/>
          <w:sz w:val="28"/>
        </w:rPr>
        <w:t xml:space="preserve">
1998       23541          85                     1961 </w:t>
      </w:r>
      <w:r>
        <w:br/>
      </w:r>
      <w:r>
        <w:rPr>
          <w:rFonts w:ascii="Times New Roman"/>
          <w:b w:val="false"/>
          <w:i w:val="false"/>
          <w:color w:val="000000"/>
          <w:sz w:val="28"/>
        </w:rPr>
        <w:t xml:space="preserve">
1999       64502          81        40961        3413          174 </w:t>
      </w:r>
      <w:r>
        <w:br/>
      </w:r>
      <w:r>
        <w:rPr>
          <w:rFonts w:ascii="Times New Roman"/>
          <w:b w:val="false"/>
          <w:i w:val="false"/>
          <w:color w:val="000000"/>
          <w:sz w:val="28"/>
        </w:rPr>
        <w:t xml:space="preserve">
2000      112649          74        48147        4012           75 </w:t>
      </w:r>
      <w:r>
        <w:br/>
      </w:r>
      <w:r>
        <w:rPr>
          <w:rFonts w:ascii="Times New Roman"/>
          <w:b w:val="false"/>
          <w:i w:val="false"/>
          <w:color w:val="000000"/>
          <w:sz w:val="28"/>
        </w:rPr>
        <w:t xml:space="preserve">
2001      182383          71        69734        5811           62 </w:t>
      </w:r>
      <w:r>
        <w:br/>
      </w:r>
      <w:r>
        <w:rPr>
          <w:rFonts w:ascii="Times New Roman"/>
          <w:b w:val="false"/>
          <w:i w:val="false"/>
          <w:color w:val="000000"/>
          <w:sz w:val="28"/>
        </w:rPr>
        <w:t xml:space="preserve">
2002      269752          68        87369        7280           48 </w:t>
      </w:r>
      <w:r>
        <w:br/>
      </w:r>
      <w:r>
        <w:rPr>
          <w:rFonts w:ascii="Times New Roman"/>
          <w:b w:val="false"/>
          <w:i w:val="false"/>
          <w:color w:val="000000"/>
          <w:sz w:val="28"/>
        </w:rPr>
        <w:t xml:space="preserve">
2003      368349          66        98597        8216           37 </w:t>
      </w:r>
      <w:r>
        <w:br/>
      </w:r>
      <w:r>
        <w:rPr>
          <w:rFonts w:ascii="Times New Roman"/>
          <w:b w:val="false"/>
          <w:i w:val="false"/>
          <w:color w:val="000000"/>
          <w:sz w:val="28"/>
        </w:rPr>
        <w:t xml:space="preserve">
01.09.04   436065          65        67716        8128           18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АО "НПФ Народного Банка Казахстана", АО "ГНПФ" и АО "НПФ "УларУмит"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3.3 Пенсионные выплаты </w:t>
      </w:r>
    </w:p>
    <w:bookmarkEnd w:id="12"/>
    <w:p>
      <w:pPr>
        <w:spacing w:after="0"/>
        <w:ind w:left="0"/>
        <w:jc w:val="both"/>
      </w:pPr>
      <w:r>
        <w:rPr>
          <w:rFonts w:ascii="Times New Roman"/>
          <w:b w:val="false"/>
          <w:i w:val="false"/>
          <w:color w:val="000000"/>
          <w:sz w:val="28"/>
        </w:rPr>
        <w:t xml:space="preserve">      За период с начала 1998 года по 1 сентября 2004 года пенсионными фондами осуществлены пенсионные выплаты за счет обязательных и добровольных пенсионных взносов, включая переводы, на общую сумму 24 млрд. тенге. В течение указанного периода основная часть пенсионных выплат была сконцентрирована в трех крупных НПФ. </w:t>
      </w:r>
      <w:r>
        <w:br/>
      </w:r>
      <w:r>
        <w:rPr>
          <w:rFonts w:ascii="Times New Roman"/>
          <w:b w:val="false"/>
          <w:i w:val="false"/>
          <w:color w:val="000000"/>
          <w:sz w:val="28"/>
        </w:rPr>
        <w:t xml:space="preserve">
      Нижеприведенная таблица демонстрирует рост размера пенсионных выплат из НПФ, а также снижение доли выплат крупнейших НПФ по сравнению с соответствующими периодами прошлых лет: </w:t>
      </w:r>
      <w:r>
        <w:br/>
      </w:r>
      <w:r>
        <w:rPr>
          <w:rFonts w:ascii="Times New Roman"/>
          <w:b w:val="false"/>
          <w:i w:val="false"/>
          <w:color w:val="000000"/>
          <w:sz w:val="28"/>
        </w:rPr>
        <w:t>
 </w:t>
      </w:r>
      <w:r>
        <w:br/>
      </w:r>
      <w:r>
        <w:rPr>
          <w:rFonts w:ascii="Times New Roman"/>
          <w:b w:val="false"/>
          <w:i w:val="false"/>
          <w:color w:val="000000"/>
          <w:sz w:val="28"/>
        </w:rPr>
        <w:t xml:space="preserve">
             Таблица N 5                                       (млн.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  Выплаты за счет пенсионных накоплений, в том числе: </w:t>
      </w:r>
      <w:r>
        <w:br/>
      </w:r>
      <w:r>
        <w:rPr>
          <w:rFonts w:ascii="Times New Roman"/>
          <w:b w:val="false"/>
          <w:i w:val="false"/>
          <w:color w:val="000000"/>
          <w:sz w:val="28"/>
        </w:rPr>
        <w:t xml:space="preserve">
        !----------------------------------------------------------------- </w:t>
      </w:r>
      <w:r>
        <w:br/>
      </w:r>
      <w:r>
        <w:rPr>
          <w:rFonts w:ascii="Times New Roman"/>
          <w:b w:val="false"/>
          <w:i w:val="false"/>
          <w:color w:val="000000"/>
          <w:sz w:val="28"/>
        </w:rPr>
        <w:t xml:space="preserve">
        !Переводы в ! Выплаты по ! Выплаты  ! Другие  ! Всего   !Доля трех </w:t>
      </w:r>
      <w:r>
        <w:br/>
      </w:r>
      <w:r>
        <w:rPr>
          <w:rFonts w:ascii="Times New Roman"/>
          <w:b w:val="false"/>
          <w:i w:val="false"/>
          <w:color w:val="000000"/>
          <w:sz w:val="28"/>
        </w:rPr>
        <w:t xml:space="preserve">
        !страховые  ! достижению ! в связи  ! выплаты ! выплат  !крупней- </w:t>
      </w:r>
      <w:r>
        <w:br/>
      </w:r>
      <w:r>
        <w:rPr>
          <w:rFonts w:ascii="Times New Roman"/>
          <w:b w:val="false"/>
          <w:i w:val="false"/>
          <w:color w:val="000000"/>
          <w:sz w:val="28"/>
        </w:rPr>
        <w:t xml:space="preserve">
        !организации! пенсионного! с выездом!         !         !ших НПФ*  </w:t>
      </w:r>
      <w:r>
        <w:br/>
      </w:r>
      <w:r>
        <w:rPr>
          <w:rFonts w:ascii="Times New Roman"/>
          <w:b w:val="false"/>
          <w:i w:val="false"/>
          <w:color w:val="000000"/>
          <w:sz w:val="28"/>
        </w:rPr>
        <w:t xml:space="preserve">
        !           ! возраста   !          !         !         !  (%) </w:t>
      </w:r>
      <w:r>
        <w:br/>
      </w:r>
      <w:r>
        <w:rPr>
          <w:rFonts w:ascii="Times New Roman"/>
          <w:b w:val="false"/>
          <w:i w:val="false"/>
          <w:color w:val="000000"/>
          <w:sz w:val="28"/>
        </w:rPr>
        <w:t xml:space="preserve">
-------------------------------------------------------------------------- </w:t>
      </w:r>
      <w:r>
        <w:br/>
      </w:r>
      <w:r>
        <w:rPr>
          <w:rFonts w:ascii="Times New Roman"/>
          <w:b w:val="false"/>
          <w:i w:val="false"/>
          <w:color w:val="000000"/>
          <w:sz w:val="28"/>
        </w:rPr>
        <w:t xml:space="preserve">
  1998                     133         38          2        173      98 </w:t>
      </w:r>
      <w:r>
        <w:br/>
      </w:r>
      <w:r>
        <w:rPr>
          <w:rFonts w:ascii="Times New Roman"/>
          <w:b w:val="false"/>
          <w:i w:val="false"/>
          <w:color w:val="000000"/>
          <w:sz w:val="28"/>
        </w:rPr>
        <w:t xml:space="preserve">
  1999                    1119        571         55       1745      97 </w:t>
      </w:r>
      <w:r>
        <w:br/>
      </w:r>
      <w:r>
        <w:rPr>
          <w:rFonts w:ascii="Times New Roman"/>
          <w:b w:val="false"/>
          <w:i w:val="false"/>
          <w:color w:val="000000"/>
          <w:sz w:val="28"/>
        </w:rPr>
        <w:t xml:space="preserve">
  2000                    1946       2135        277       4358      94 </w:t>
      </w:r>
      <w:r>
        <w:br/>
      </w:r>
      <w:r>
        <w:rPr>
          <w:rFonts w:ascii="Times New Roman"/>
          <w:b w:val="false"/>
          <w:i w:val="false"/>
          <w:color w:val="000000"/>
          <w:sz w:val="28"/>
        </w:rPr>
        <w:t xml:space="preserve">
  2001                    2773       4620        648       8041      73 </w:t>
      </w:r>
      <w:r>
        <w:br/>
      </w:r>
      <w:r>
        <w:rPr>
          <w:rFonts w:ascii="Times New Roman"/>
          <w:b w:val="false"/>
          <w:i w:val="false"/>
          <w:color w:val="000000"/>
          <w:sz w:val="28"/>
        </w:rPr>
        <w:t xml:space="preserve">
  2002                    4635       8428       1348      14411      69 </w:t>
      </w:r>
      <w:r>
        <w:br/>
      </w:r>
      <w:r>
        <w:rPr>
          <w:rFonts w:ascii="Times New Roman"/>
          <w:b w:val="false"/>
          <w:i w:val="false"/>
          <w:color w:val="000000"/>
          <w:sz w:val="28"/>
        </w:rPr>
        <w:t xml:space="preserve">
  2003                    6596      11093       3076      20765      67 </w:t>
      </w:r>
      <w:r>
        <w:br/>
      </w:r>
      <w:r>
        <w:rPr>
          <w:rFonts w:ascii="Times New Roman"/>
          <w:b w:val="false"/>
          <w:i w:val="false"/>
          <w:color w:val="000000"/>
          <w:sz w:val="28"/>
        </w:rPr>
        <w:t xml:space="preserve">
01.09.04     1,9          8451      11707       3943      24103      66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АО "НПФ Народного Банка Казахстана", АО "ГНПФ" и АО "НПФ "УларУмит" </w:t>
      </w:r>
    </w:p>
    <w:p>
      <w:pPr>
        <w:spacing w:after="0"/>
        <w:ind w:left="0"/>
        <w:jc w:val="both"/>
      </w:pPr>
      <w:r>
        <w:rPr>
          <w:rFonts w:ascii="Times New Roman"/>
          <w:b w:val="false"/>
          <w:i w:val="false"/>
          <w:color w:val="000000"/>
          <w:sz w:val="28"/>
        </w:rPr>
        <w:t xml:space="preserve">      На 1 сентября 2004 года почти половина всех выплат из НПФ связана с выездом вкладчиков на постоянное место жительства в другие страны. На практике, поскольку количество эмигрантов сокращалось, в отдельных случаях для изъятия пенсионных накоплений вкладчиками оформлялся фиктивный выезд. В связи с этим, в 2002 году были внесены дополнения и изменения в законодательство, ограничивающие круг лиц, имеющих право досрочного изъятия пенсионных накоплений. В результате, как видно из таблицы N 5, объем выплат в связи с выездом вкладчика за пределы Республики Казахстан за 2003 год составил  </w:t>
      </w:r>
      <w:r>
        <w:br/>
      </w:r>
      <w:r>
        <w:rPr>
          <w:rFonts w:ascii="Times New Roman"/>
          <w:b w:val="false"/>
          <w:i w:val="false"/>
          <w:color w:val="000000"/>
          <w:sz w:val="28"/>
        </w:rPr>
        <w:t xml:space="preserve">
2 665 млн. тенге, а за 8 месяцев 2004 года существенно снизился и составил всего 614 млн. тенге. </w:t>
      </w:r>
      <w:r>
        <w:br/>
      </w:r>
      <w:r>
        <w:rPr>
          <w:rFonts w:ascii="Times New Roman"/>
          <w:b w:val="false"/>
          <w:i w:val="false"/>
          <w:color w:val="000000"/>
          <w:sz w:val="28"/>
        </w:rPr>
        <w:t>
      Определенной проблемой в существующем порядке пенсионных выплат является вопрос обеспечения адекватного размера пенсионных выплат определенному заданному уровню жизни среднего получателя. В соответствии со  </w:t>
      </w:r>
      <w:r>
        <w:rPr>
          <w:rFonts w:ascii="Times New Roman"/>
          <w:b w:val="false"/>
          <w:i w:val="false"/>
          <w:color w:val="000000"/>
          <w:sz w:val="28"/>
        </w:rPr>
        <w:t xml:space="preserve">статьей 5 </w:t>
      </w:r>
      <w:r>
        <w:rPr>
          <w:rFonts w:ascii="Times New Roman"/>
          <w:b w:val="false"/>
          <w:i w:val="false"/>
          <w:color w:val="000000"/>
          <w:sz w:val="28"/>
        </w:rPr>
        <w:t xml:space="preserve">Закона Республики Казахстан "О пенсионном обеспечении в Республике Казахстан" выплата социального пособия из государственного бюджета предполагается в виде доплат до минимальной пенсии, если пенсионер осуществлял обязательные пенсионные взносы в течение трех четвертей своей трудовой деятельности после 1 января 1998 года в рамках НПС, но не накопил достаточной суммы. Иным гражданам, достигшим пенсионного возраста, минимальная пенсия со стороны государства в рамках НПС не гарантируется. </w:t>
      </w:r>
      <w:r>
        <w:br/>
      </w:r>
      <w:r>
        <w:rPr>
          <w:rFonts w:ascii="Times New Roman"/>
          <w:b w:val="false"/>
          <w:i w:val="false"/>
          <w:color w:val="000000"/>
          <w:sz w:val="28"/>
        </w:rPr>
        <w:t xml:space="preserve">
      В целях совершенствования схем пенсионных выплат необходимо развитие системы предоставления аннуитетов, как продукта личного страхования, призванного эффективно обеспечить регулярные пожизненные выплаты пенсионерам, поскольку НПФ обеспечивают выплаты по графику до исчерпания накоплений вне зависимости от продолжительности жизни. Однако, основным препятствием для развития пенсионных аннуитетов является все еще недостаточный уровень пенсионных накоплений вкладчиков, а также риски обеспечения страховыми организациями индексированных по минимальной пенсии страховых выплат по пенсионным аннуитетам.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3.4 Переводы пенсионных накоплений </w:t>
      </w:r>
    </w:p>
    <w:bookmarkEnd w:id="13"/>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пенсионном обеспечении в Республике Казахстан" вкладчикам (получателям) предоставлено право самостоятельного выбора НПФ. Также получателю предоставлена возможность перевода своих пенсионных накоплений из одного НПФ в другой, но не чаще двух раз в год. </w:t>
      </w:r>
      <w:r>
        <w:br/>
      </w:r>
      <w:r>
        <w:rPr>
          <w:rFonts w:ascii="Times New Roman"/>
          <w:b w:val="false"/>
          <w:i w:val="false"/>
          <w:color w:val="000000"/>
          <w:sz w:val="28"/>
        </w:rPr>
        <w:t>
 </w:t>
      </w:r>
      <w:r>
        <w:br/>
      </w:r>
      <w:r>
        <w:rPr>
          <w:rFonts w:ascii="Times New Roman"/>
          <w:b w:val="false"/>
          <w:i w:val="false"/>
          <w:color w:val="000000"/>
          <w:sz w:val="28"/>
        </w:rPr>
        <w:t xml:space="preserve">
        Таблица N 6                  (млн. тенге)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Дата      !    Принятые переводы из других ! </w:t>
      </w:r>
      <w:r>
        <w:br/>
      </w:r>
      <w:r>
        <w:rPr>
          <w:rFonts w:ascii="Times New Roman"/>
          <w:b w:val="false"/>
          <w:i w:val="false"/>
          <w:color w:val="000000"/>
          <w:sz w:val="28"/>
        </w:rPr>
        <w:t xml:space="preserve">
              !    пенсионных фондов           !  </w:t>
      </w:r>
      <w:r>
        <w:br/>
      </w:r>
      <w:r>
        <w:rPr>
          <w:rFonts w:ascii="Times New Roman"/>
          <w:b w:val="false"/>
          <w:i w:val="false"/>
          <w:color w:val="000000"/>
          <w:sz w:val="28"/>
        </w:rPr>
        <w:t xml:space="preserve">
-----------------------------------------------! </w:t>
      </w:r>
      <w:r>
        <w:br/>
      </w:r>
      <w:r>
        <w:rPr>
          <w:rFonts w:ascii="Times New Roman"/>
          <w:b w:val="false"/>
          <w:i w:val="false"/>
          <w:color w:val="000000"/>
          <w:sz w:val="28"/>
        </w:rPr>
        <w:t xml:space="preserve">
    1998                        813            ! </w:t>
      </w:r>
      <w:r>
        <w:br/>
      </w:r>
      <w:r>
        <w:rPr>
          <w:rFonts w:ascii="Times New Roman"/>
          <w:b w:val="false"/>
          <w:i w:val="false"/>
          <w:color w:val="000000"/>
          <w:sz w:val="28"/>
        </w:rPr>
        <w:t xml:space="preserve">
    1999                       9218            !  </w:t>
      </w:r>
      <w:r>
        <w:br/>
      </w:r>
      <w:r>
        <w:rPr>
          <w:rFonts w:ascii="Times New Roman"/>
          <w:b w:val="false"/>
          <w:i w:val="false"/>
          <w:color w:val="000000"/>
          <w:sz w:val="28"/>
        </w:rPr>
        <w:t xml:space="preserve">
    2000                      17758            ! </w:t>
      </w:r>
      <w:r>
        <w:br/>
      </w:r>
      <w:r>
        <w:rPr>
          <w:rFonts w:ascii="Times New Roman"/>
          <w:b w:val="false"/>
          <w:i w:val="false"/>
          <w:color w:val="000000"/>
          <w:sz w:val="28"/>
        </w:rPr>
        <w:t xml:space="preserve">
    2001                      26991            ! </w:t>
      </w:r>
      <w:r>
        <w:br/>
      </w:r>
      <w:r>
        <w:rPr>
          <w:rFonts w:ascii="Times New Roman"/>
          <w:b w:val="false"/>
          <w:i w:val="false"/>
          <w:color w:val="000000"/>
          <w:sz w:val="28"/>
        </w:rPr>
        <w:t xml:space="preserve">
    2002                      42341            !  </w:t>
      </w:r>
      <w:r>
        <w:br/>
      </w:r>
      <w:r>
        <w:rPr>
          <w:rFonts w:ascii="Times New Roman"/>
          <w:b w:val="false"/>
          <w:i w:val="false"/>
          <w:color w:val="000000"/>
          <w:sz w:val="28"/>
        </w:rPr>
        <w:t xml:space="preserve">
    2003                      62430            !  </w:t>
      </w:r>
      <w:r>
        <w:br/>
      </w:r>
      <w:r>
        <w:rPr>
          <w:rFonts w:ascii="Times New Roman"/>
          <w:b w:val="false"/>
          <w:i w:val="false"/>
          <w:color w:val="000000"/>
          <w:sz w:val="28"/>
        </w:rPr>
        <w:t xml:space="preserve">
01.09.04                      77073            ! </w:t>
      </w:r>
      <w:r>
        <w:br/>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В результате переводы из одного пенсионного фонда в другой на 1 сентября 2004 года составили 77 млрд. тенге или 18 % пенсионных накоплений. Такой относительно высокий показатель переводов вкладчиков объясняется активностью НПФ в привлечении вкладчиков, процессами реорганизации путем присоединения НПФ и переводов пенсионных накоплений вкладчиков присоединяемого НПФ, а также, в отдельных случаях, давления работодателей на выбор вкладчиком НПФ.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3.5 Структура инвестиционного портфеля НПФ и  </w:t>
      </w:r>
      <w:r>
        <w:br/>
      </w:r>
      <w:r>
        <w:rPr>
          <w:rFonts w:ascii="Times New Roman"/>
          <w:b w:val="false"/>
          <w:i w:val="false"/>
          <w:color w:val="000000"/>
          <w:sz w:val="28"/>
        </w:rPr>
        <w:t>
</w:t>
      </w:r>
      <w:r>
        <w:rPr>
          <w:rFonts w:ascii="Times New Roman"/>
          <w:b/>
          <w:i w:val="false"/>
          <w:color w:val="000000"/>
          <w:sz w:val="28"/>
        </w:rPr>
        <w:t xml:space="preserve">           расширение предложения финансовых инструментов </w:t>
      </w:r>
    </w:p>
    <w:bookmarkEnd w:id="14"/>
    <w:p>
      <w:pPr>
        <w:spacing w:after="0"/>
        <w:ind w:left="0"/>
        <w:jc w:val="both"/>
      </w:pPr>
      <w:r>
        <w:rPr>
          <w:rFonts w:ascii="Times New Roman"/>
          <w:b w:val="false"/>
          <w:i w:val="false"/>
          <w:color w:val="000000"/>
          <w:sz w:val="28"/>
        </w:rPr>
        <w:t xml:space="preserve">      На начальном этапе пенсионной реформы инвестиционный портфель НПФ включал в основном государственные ценные бумаги. За период действия НПС структура инвестиционного портфеля пенсионных фондов расширилась и претерпела значительные изменения: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N 7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Cтруктура      !  1998  ! 1999  ! 2000 ! 2001 ! 2002  ! 2003  ! 01.09.04 </w:t>
      </w:r>
      <w:r>
        <w:br/>
      </w:r>
      <w:r>
        <w:rPr>
          <w:rFonts w:ascii="Times New Roman"/>
          <w:b w:val="false"/>
          <w:i w:val="false"/>
          <w:color w:val="000000"/>
          <w:sz w:val="28"/>
        </w:rPr>
        <w:t xml:space="preserve">
инструментов   !        !       !      !      !       !       ! </w:t>
      </w:r>
      <w:r>
        <w:br/>
      </w:r>
      <w:r>
        <w:rPr>
          <w:rFonts w:ascii="Times New Roman"/>
          <w:b w:val="false"/>
          <w:i w:val="false"/>
          <w:color w:val="000000"/>
          <w:sz w:val="28"/>
        </w:rPr>
        <w:t xml:space="preserve">
--------------------------------------------------------------------------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ценные бумаги РК, </w:t>
      </w:r>
      <w:r>
        <w:br/>
      </w:r>
      <w:r>
        <w:rPr>
          <w:rFonts w:ascii="Times New Roman"/>
          <w:b w:val="false"/>
          <w:i w:val="false"/>
          <w:color w:val="000000"/>
          <w:sz w:val="28"/>
        </w:rPr>
        <w:t xml:space="preserve">
в т.ч.:            97,67   93,97   74,62  59,30   48,33  53,33    52,95 </w:t>
      </w:r>
      <w:r>
        <w:br/>
      </w:r>
      <w:r>
        <w:rPr>
          <w:rFonts w:ascii="Times New Roman"/>
          <w:b w:val="false"/>
          <w:i w:val="false"/>
          <w:color w:val="000000"/>
          <w:sz w:val="28"/>
        </w:rPr>
        <w:t xml:space="preserve">
Еврооблигации РК   15,27   35,65   65,94  42,95   22,56  12,19     0,80 </w:t>
      </w:r>
      <w:r>
        <w:br/>
      </w:r>
      <w:r>
        <w:rPr>
          <w:rFonts w:ascii="Times New Roman"/>
          <w:b w:val="false"/>
          <w:i w:val="false"/>
          <w:color w:val="000000"/>
          <w:sz w:val="28"/>
        </w:rPr>
        <w:t xml:space="preserve">
Ценные бумаги </w:t>
      </w:r>
      <w:r>
        <w:br/>
      </w:r>
      <w:r>
        <w:rPr>
          <w:rFonts w:ascii="Times New Roman"/>
          <w:b w:val="false"/>
          <w:i w:val="false"/>
          <w:color w:val="000000"/>
          <w:sz w:val="28"/>
        </w:rPr>
        <w:t xml:space="preserve">
Министерства </w:t>
      </w:r>
      <w:r>
        <w:br/>
      </w:r>
      <w:r>
        <w:rPr>
          <w:rFonts w:ascii="Times New Roman"/>
          <w:b w:val="false"/>
          <w:i w:val="false"/>
          <w:color w:val="000000"/>
          <w:sz w:val="28"/>
        </w:rPr>
        <w:t xml:space="preserve">
финансов РК        80,43   55,63    4,12  10,82   13,08  17,75    16,53 </w:t>
      </w:r>
      <w:r>
        <w:br/>
      </w:r>
      <w:r>
        <w:rPr>
          <w:rFonts w:ascii="Times New Roman"/>
          <w:b w:val="false"/>
          <w:i w:val="false"/>
          <w:color w:val="000000"/>
          <w:sz w:val="28"/>
        </w:rPr>
        <w:t xml:space="preserve">
Ноты </w:t>
      </w:r>
      <w:r>
        <w:br/>
      </w:r>
      <w:r>
        <w:rPr>
          <w:rFonts w:ascii="Times New Roman"/>
          <w:b w:val="false"/>
          <w:i w:val="false"/>
          <w:color w:val="000000"/>
          <w:sz w:val="28"/>
        </w:rPr>
        <w:t xml:space="preserve">
Национального </w:t>
      </w:r>
      <w:r>
        <w:br/>
      </w:r>
      <w:r>
        <w:rPr>
          <w:rFonts w:ascii="Times New Roman"/>
          <w:b w:val="false"/>
          <w:i w:val="false"/>
          <w:color w:val="000000"/>
          <w:sz w:val="28"/>
        </w:rPr>
        <w:t xml:space="preserve">
Банка РК            1,97     2,4    4,33   4,90   12,24  23,18    35,58 </w:t>
      </w:r>
      <w:r>
        <w:br/>
      </w:r>
      <w:r>
        <w:rPr>
          <w:rFonts w:ascii="Times New Roman"/>
          <w:b w:val="false"/>
          <w:i w:val="false"/>
          <w:color w:val="000000"/>
          <w:sz w:val="28"/>
        </w:rPr>
        <w:t xml:space="preserve">
Ценные бумаги </w:t>
      </w:r>
      <w:r>
        <w:br/>
      </w:r>
      <w:r>
        <w:rPr>
          <w:rFonts w:ascii="Times New Roman"/>
          <w:b w:val="false"/>
          <w:i w:val="false"/>
          <w:color w:val="000000"/>
          <w:sz w:val="28"/>
        </w:rPr>
        <w:t xml:space="preserve">
местных </w:t>
      </w:r>
      <w:r>
        <w:br/>
      </w:r>
      <w:r>
        <w:rPr>
          <w:rFonts w:ascii="Times New Roman"/>
          <w:b w:val="false"/>
          <w:i w:val="false"/>
          <w:color w:val="000000"/>
          <w:sz w:val="28"/>
        </w:rPr>
        <w:t xml:space="preserve">
исполнительных </w:t>
      </w:r>
      <w:r>
        <w:br/>
      </w:r>
      <w:r>
        <w:rPr>
          <w:rFonts w:ascii="Times New Roman"/>
          <w:b w:val="false"/>
          <w:i w:val="false"/>
          <w:color w:val="000000"/>
          <w:sz w:val="28"/>
        </w:rPr>
        <w:t xml:space="preserve">
органов РК          0,00    0,29    0,23   0,63    0,45   0,21     0,04 </w:t>
      </w:r>
      <w:r>
        <w:br/>
      </w:r>
      <w:r>
        <w:rPr>
          <w:rFonts w:ascii="Times New Roman"/>
          <w:b w:val="false"/>
          <w:i w:val="false"/>
          <w:color w:val="000000"/>
          <w:sz w:val="28"/>
        </w:rPr>
        <w:t xml:space="preserve">
Вклады в банках </w:t>
      </w:r>
      <w:r>
        <w:br/>
      </w:r>
      <w:r>
        <w:rPr>
          <w:rFonts w:ascii="Times New Roman"/>
          <w:b w:val="false"/>
          <w:i w:val="false"/>
          <w:color w:val="000000"/>
          <w:sz w:val="28"/>
        </w:rPr>
        <w:t xml:space="preserve">
второго уровня      0,32    1,64    2,55   8,44    8,78   6,85     7,04 </w:t>
      </w:r>
      <w:r>
        <w:br/>
      </w:r>
      <w:r>
        <w:rPr>
          <w:rFonts w:ascii="Times New Roman"/>
          <w:b w:val="false"/>
          <w:i w:val="false"/>
          <w:color w:val="000000"/>
          <w:sz w:val="28"/>
        </w:rPr>
        <w:t xml:space="preserve">
Ценные бумаги </w:t>
      </w:r>
      <w:r>
        <w:br/>
      </w:r>
      <w:r>
        <w:rPr>
          <w:rFonts w:ascii="Times New Roman"/>
          <w:b w:val="false"/>
          <w:i w:val="false"/>
          <w:color w:val="000000"/>
          <w:sz w:val="28"/>
        </w:rPr>
        <w:t xml:space="preserve">
международных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организаций         0,00    0,59    4,08   3,56    6,45   2,92     0,51 </w:t>
      </w:r>
      <w:r>
        <w:br/>
      </w:r>
      <w:r>
        <w:rPr>
          <w:rFonts w:ascii="Times New Roman"/>
          <w:b w:val="false"/>
          <w:i w:val="false"/>
          <w:color w:val="000000"/>
          <w:sz w:val="28"/>
        </w:rPr>
        <w:t xml:space="preserve">
Ценные бумаги </w:t>
      </w:r>
      <w:r>
        <w:br/>
      </w:r>
      <w:r>
        <w:rPr>
          <w:rFonts w:ascii="Times New Roman"/>
          <w:b w:val="false"/>
          <w:i w:val="false"/>
          <w:color w:val="000000"/>
          <w:sz w:val="28"/>
        </w:rPr>
        <w:t xml:space="preserve">
иностранных </w:t>
      </w:r>
      <w:r>
        <w:br/>
      </w:r>
      <w:r>
        <w:rPr>
          <w:rFonts w:ascii="Times New Roman"/>
          <w:b w:val="false"/>
          <w:i w:val="false"/>
          <w:color w:val="000000"/>
          <w:sz w:val="28"/>
        </w:rPr>
        <w:t xml:space="preserve">
государств          0,00    0,00    0,00   0,00    3,69   2,39     4,99 </w:t>
      </w:r>
      <w:r>
        <w:br/>
      </w:r>
      <w:r>
        <w:rPr>
          <w:rFonts w:ascii="Times New Roman"/>
          <w:b w:val="false"/>
          <w:i w:val="false"/>
          <w:color w:val="000000"/>
          <w:sz w:val="28"/>
        </w:rPr>
        <w:t xml:space="preserve">
Негосударствен- </w:t>
      </w:r>
      <w:r>
        <w:br/>
      </w:r>
      <w:r>
        <w:rPr>
          <w:rFonts w:ascii="Times New Roman"/>
          <w:b w:val="false"/>
          <w:i w:val="false"/>
          <w:color w:val="000000"/>
          <w:sz w:val="28"/>
        </w:rPr>
        <w:t xml:space="preserve">
ные ценные </w:t>
      </w:r>
      <w:r>
        <w:br/>
      </w:r>
      <w:r>
        <w:rPr>
          <w:rFonts w:ascii="Times New Roman"/>
          <w:b w:val="false"/>
          <w:i w:val="false"/>
          <w:color w:val="000000"/>
          <w:sz w:val="28"/>
        </w:rPr>
        <w:t xml:space="preserve">
бумаги эмитентов </w:t>
      </w:r>
      <w:r>
        <w:br/>
      </w:r>
      <w:r>
        <w:rPr>
          <w:rFonts w:ascii="Times New Roman"/>
          <w:b w:val="false"/>
          <w:i w:val="false"/>
          <w:color w:val="000000"/>
          <w:sz w:val="28"/>
        </w:rPr>
        <w:t xml:space="preserve">
РК, в т.ч.:         0,37    1,96   15,89  23,23   27,96  29,73    31,25 </w:t>
      </w:r>
      <w:r>
        <w:br/>
      </w:r>
      <w:r>
        <w:rPr>
          <w:rFonts w:ascii="Times New Roman"/>
          <w:b w:val="false"/>
          <w:i w:val="false"/>
          <w:color w:val="000000"/>
          <w:sz w:val="28"/>
        </w:rPr>
        <w:t xml:space="preserve">
Акции               0,37    0,67    2,14   3,56    3,82   3,98     5,35 </w:t>
      </w:r>
      <w:r>
        <w:br/>
      </w:r>
      <w:r>
        <w:rPr>
          <w:rFonts w:ascii="Times New Roman"/>
          <w:b w:val="false"/>
          <w:i w:val="false"/>
          <w:color w:val="000000"/>
          <w:sz w:val="28"/>
        </w:rPr>
        <w:t xml:space="preserve">
Облигации           0,00    1,29   13,75  19,67   24,14  25,75    25,90 </w:t>
      </w:r>
      <w:r>
        <w:br/>
      </w:r>
      <w:r>
        <w:rPr>
          <w:rFonts w:ascii="Times New Roman"/>
          <w:b w:val="false"/>
          <w:i w:val="false"/>
          <w:color w:val="000000"/>
          <w:sz w:val="28"/>
        </w:rPr>
        <w:t xml:space="preserve">
Негосударственные </w:t>
      </w:r>
      <w:r>
        <w:br/>
      </w:r>
      <w:r>
        <w:rPr>
          <w:rFonts w:ascii="Times New Roman"/>
          <w:b w:val="false"/>
          <w:i w:val="false"/>
          <w:color w:val="000000"/>
          <w:sz w:val="28"/>
        </w:rPr>
        <w:t xml:space="preserve">
ценные бумаги </w:t>
      </w:r>
      <w:r>
        <w:br/>
      </w:r>
      <w:r>
        <w:rPr>
          <w:rFonts w:ascii="Times New Roman"/>
          <w:b w:val="false"/>
          <w:i w:val="false"/>
          <w:color w:val="000000"/>
          <w:sz w:val="28"/>
        </w:rPr>
        <w:t xml:space="preserve">
иностранных </w:t>
      </w:r>
      <w:r>
        <w:br/>
      </w:r>
      <w:r>
        <w:rPr>
          <w:rFonts w:ascii="Times New Roman"/>
          <w:b w:val="false"/>
          <w:i w:val="false"/>
          <w:color w:val="000000"/>
          <w:sz w:val="28"/>
        </w:rPr>
        <w:t xml:space="preserve">
эмитентов           0,00    0,40    2,44   2,99    3,95   4,22     2,80 </w:t>
      </w:r>
      <w:r>
        <w:br/>
      </w:r>
      <w:r>
        <w:rPr>
          <w:rFonts w:ascii="Times New Roman"/>
          <w:b w:val="false"/>
          <w:i w:val="false"/>
          <w:color w:val="000000"/>
          <w:sz w:val="28"/>
        </w:rPr>
        <w:t xml:space="preserve">
Средства на </w:t>
      </w:r>
      <w:r>
        <w:br/>
      </w:r>
      <w:r>
        <w:rPr>
          <w:rFonts w:ascii="Times New Roman"/>
          <w:b w:val="false"/>
          <w:i w:val="false"/>
          <w:color w:val="000000"/>
          <w:sz w:val="28"/>
        </w:rPr>
        <w:t xml:space="preserve">
инвестиционном </w:t>
      </w:r>
      <w:r>
        <w:br/>
      </w:r>
      <w:r>
        <w:rPr>
          <w:rFonts w:ascii="Times New Roman"/>
          <w:b w:val="false"/>
          <w:i w:val="false"/>
          <w:color w:val="000000"/>
          <w:sz w:val="28"/>
        </w:rPr>
        <w:t xml:space="preserve">
счете и прочие </w:t>
      </w:r>
      <w:r>
        <w:br/>
      </w:r>
      <w:r>
        <w:rPr>
          <w:rFonts w:ascii="Times New Roman"/>
          <w:b w:val="false"/>
          <w:i w:val="false"/>
          <w:color w:val="000000"/>
          <w:sz w:val="28"/>
        </w:rPr>
        <w:t xml:space="preserve">
активы              1,64    1,44    0,42   2,48    0,84   0,56     0,46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 соответствии с данными таблицы N 7 доля государственных ценных бумаг Республики Казахстан с момента реформы снизилась на 45 процентных пункта, при этом доля негосударственных ценных бумаг эмитентов Республики Казахстан выросла на 31 процентный пункт. В настоящее время пенсионные накопления вложены в акции и облигации 40 предприятий и организаций. </w:t>
      </w:r>
      <w:r>
        <w:br/>
      </w:r>
      <w:r>
        <w:rPr>
          <w:rFonts w:ascii="Times New Roman"/>
          <w:b w:val="false"/>
          <w:i w:val="false"/>
          <w:color w:val="000000"/>
          <w:sz w:val="28"/>
        </w:rPr>
        <w:t xml:space="preserve">
      Вместе с этим, для стабилизации инвестиционных доходов и повышения эффективности управления пенсионными накоплениями вкладчиков необходимо дальнейшее проведение мероприятий по диверсификации инвестиционного портфеля НПФ и расширению перечня финансовых инструментов, отвечающих требованиям сохранности пенсионных накоплений, что в свою очередь должно обеспечить решение проблемы финансирования реального сектора экономики Республики Казахстан за счет внутренних накоплений и оживлению производственного сектора. </w:t>
      </w:r>
      <w:r>
        <w:br/>
      </w:r>
      <w:r>
        <w:rPr>
          <w:rFonts w:ascii="Times New Roman"/>
          <w:b w:val="false"/>
          <w:i w:val="false"/>
          <w:color w:val="000000"/>
          <w:sz w:val="28"/>
        </w:rPr>
        <w:t xml:space="preserve">
      Доклад об обновленной оценке стабильности финансовой системы, проведенной миссией в Казахстане в период с 11 по 25 февраля 2004 года в рамках совместной Программы оценки финансового сектора (FSAP) Всемирного банка и Международного валютного фонда, констатирует необходимость продолжения усилий по стимулированию выпусков долгосрочных финансовых инструментов для НПФ, а также отмечает, что в Казахстане отсутствует активный предсказуемый рынок государственных долговых обязательств и предлагает сформировать структуру выпусков внутреннего государственного долга таким образом, чтобы она способствовала развитию рынка долговых обязательств, деноминированных в тенге, путем установления ориентиров и кривой доходности.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3.5.1 Развитие проектного инвестирования и активизация рынка акций </w:t>
      </w:r>
      <w:r>
        <w:br/>
      </w:r>
      <w:r>
        <w:rPr>
          <w:rFonts w:ascii="Times New Roman"/>
          <w:b w:val="false"/>
          <w:i w:val="false"/>
          <w:color w:val="000000"/>
          <w:sz w:val="28"/>
        </w:rPr>
        <w:t>
 </w:t>
      </w:r>
      <w:r>
        <w:br/>
      </w:r>
      <w:r>
        <w:rPr>
          <w:rFonts w:ascii="Times New Roman"/>
          <w:b w:val="false"/>
          <w:i w:val="false"/>
          <w:color w:val="000000"/>
          <w:sz w:val="28"/>
        </w:rPr>
        <w:t xml:space="preserve">
        Участие НПФ в финансировании инвестиционных проектов имеет позитивное влияние на развитие всей страны, так как внутренние долгосрочные инвестиции оказывают влияние на экономический рост и увеличивают конкурентоспособность страны. В то же время НПФ могут достичь большей диверсификации рисков своих портфелей и достигать адекватной доходности, приобретая долгосрочные инвестиции. </w:t>
      </w:r>
      <w:r>
        <w:br/>
      </w:r>
      <w:r>
        <w:rPr>
          <w:rFonts w:ascii="Times New Roman"/>
          <w:b w:val="false"/>
          <w:i w:val="false"/>
          <w:color w:val="000000"/>
          <w:sz w:val="28"/>
        </w:rPr>
        <w:t xml:space="preserve">
      Опыт пенсионных систем латиноамериканских стран в финансировании инфраструктурных проектов показывает, что в любом случае такое финансирование не происходит напрямую. Во всех случаях привлечение пенсионных денег в реальную экономику осуществляется максимально безопасным путем, то есть через ценные бумаги различных субъектов. Среди них наиболее рисковым является участие НПФ в инвестиционных фондах, которые в свою очередь могут быть фондами прямых инвестиций, недвижимости и т.п. </w:t>
      </w:r>
      <w:r>
        <w:br/>
      </w:r>
      <w:r>
        <w:rPr>
          <w:rFonts w:ascii="Times New Roman"/>
          <w:b w:val="false"/>
          <w:i w:val="false"/>
          <w:color w:val="000000"/>
          <w:sz w:val="28"/>
        </w:rPr>
        <w:t xml:space="preserve">
      Основной проблемой активизации рынка долевых ценных бумаг является низкая и медленно растущая капитализация казахстанских компаний. Роль рынка акций в экономике республики является незначительной, серьезными проблемами рынка ценных бумаг Казахстана остаются его низкая капитализация и его недооценка предприятиями как механизма привлечения инвестиций в предприятия.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3.5.2 Выпуск долгосрочных государственных ценных бумаг </w:t>
      </w:r>
    </w:p>
    <w:p>
      <w:pPr>
        <w:spacing w:after="0"/>
        <w:ind w:left="0"/>
        <w:jc w:val="both"/>
      </w:pPr>
      <w:r>
        <w:rPr>
          <w:rFonts w:ascii="Times New Roman"/>
          <w:b w:val="false"/>
          <w:i w:val="false"/>
          <w:color w:val="000000"/>
          <w:sz w:val="28"/>
        </w:rPr>
        <w:t xml:space="preserve">      В настоящее время в структуре внутреннего государственного долга наибольший объем занимают инструменты со сроками обращения от года до пяти лет, и существует определенная нехватка более длинных инструментов, которые пользуются спросом со стороны НПФ. </w:t>
      </w:r>
      <w:r>
        <w:br/>
      </w:r>
      <w:r>
        <w:rPr>
          <w:rFonts w:ascii="Times New Roman"/>
          <w:b w:val="false"/>
          <w:i w:val="false"/>
          <w:color w:val="000000"/>
          <w:sz w:val="28"/>
        </w:rPr>
        <w:t xml:space="preserve">
      Выпуски государственных ценных бумаг должны соответствовать общим нормам на рынке - обладать предсказуемостью и осуществляться в соответствии с определенным графиком, в установленных достаточно больших объемах и на длительные сроки (10 и более лет). </w:t>
      </w:r>
      <w:r>
        <w:br/>
      </w:r>
      <w:r>
        <w:rPr>
          <w:rFonts w:ascii="Times New Roman"/>
          <w:b w:val="false"/>
          <w:i w:val="false"/>
          <w:color w:val="000000"/>
          <w:sz w:val="28"/>
        </w:rPr>
        <w:t xml:space="preserve">
      График выпуска государственных ценных бумаг должен охватывать продолжительный период времени, являться доступным для участников организованного рынка ценных бумаг и соблюдаться их эмитентом. </w:t>
      </w:r>
      <w:r>
        <w:br/>
      </w:r>
      <w:r>
        <w:rPr>
          <w:rFonts w:ascii="Times New Roman"/>
          <w:b w:val="false"/>
          <w:i w:val="false"/>
          <w:color w:val="000000"/>
          <w:sz w:val="28"/>
        </w:rPr>
        <w:t xml:space="preserve">
      Долгосрочные государственные ценные бумаги с плавающей ставкой вознаграждения (интереса), базой для исчисления которой является индекс инфляции, должны выпускаться в целях получения НПФ и страховыми организациями, осуществляющими пенсионное и страхование жизни, реального положительного дохода по портфелю государственных ценных бумаг. </w:t>
      </w:r>
      <w:r>
        <w:br/>
      </w:r>
      <w:r>
        <w:rPr>
          <w:rFonts w:ascii="Times New Roman"/>
          <w:b w:val="false"/>
          <w:i w:val="false"/>
          <w:color w:val="000000"/>
          <w:sz w:val="28"/>
        </w:rPr>
        <w:t xml:space="preserve">
      Необходимо отметить, что пенсионная система, действующая в Казахстане, предусматривает обязательные пенсионные взносы, государственная гарантия сохранности которых установлена законодательством. В связи с тем, что эта гарантия учитывает уровень инфляции на момент получения права на пенсионные выплаты, представляется целесообразным выпуск долгосрочных индексированных государственных ценных бумаг, что будет способствовать предупредительному исполнению данной гарантии при инвестировании пенсионных активов в вышеупомянутые бумаги.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3.6 Защита прав вкладчиков (получателей)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3.6.1 Ответственность ООИУПА и НПФ </w:t>
      </w:r>
    </w:p>
    <w:bookmarkEnd w:id="15"/>
    <w:p>
      <w:pPr>
        <w:spacing w:after="0"/>
        <w:ind w:left="0"/>
        <w:jc w:val="both"/>
      </w:pPr>
      <w:r>
        <w:rPr>
          <w:rFonts w:ascii="Times New Roman"/>
          <w:b w:val="false"/>
          <w:i w:val="false"/>
          <w:color w:val="000000"/>
          <w:sz w:val="28"/>
        </w:rPr>
        <w:t xml:space="preserve">      Согласно действующему законодательству, в случае уменьшения суммы пенсионных накоплений на ИПС на момент перевода или выплаты пенсионных накоплений ниже размера фактически внесенных обязательных пенсионных взносов с учетом уровня инфляции, а уменьшение пенсионных накоплений произошло вследствие вины НПФ или ООИУПА или банка-кастодиана, НПФ обязан за счет собственного капитала восстановить потерю пенсионных накоплений до размера фактически внесенных обязательных пенсионных взносов с учетом уровня инфляции. </w:t>
      </w:r>
      <w:r>
        <w:br/>
      </w:r>
      <w:r>
        <w:rPr>
          <w:rFonts w:ascii="Times New Roman"/>
          <w:b w:val="false"/>
          <w:i w:val="false"/>
          <w:color w:val="000000"/>
          <w:sz w:val="28"/>
        </w:rPr>
        <w:t xml:space="preserve">
      Данная обязанность (ответственность) НПФ возникает только в случае установления вины НПФ, ООИУПА или банка-кастодиана. В действительности, вина указанных субъектов может быть установлена только судом на основании иска заинтересованного лица. </w:t>
      </w:r>
      <w:r>
        <w:br/>
      </w:r>
      <w:r>
        <w:rPr>
          <w:rFonts w:ascii="Times New Roman"/>
          <w:b w:val="false"/>
          <w:i w:val="false"/>
          <w:color w:val="000000"/>
          <w:sz w:val="28"/>
        </w:rPr>
        <w:t>
      Вместе с тем, возможность предъявления исков заинтересованных лиц по возмещению ущерба предусмотрена  </w:t>
      </w:r>
      <w:r>
        <w:rPr>
          <w:rFonts w:ascii="Times New Roman"/>
          <w:b w:val="false"/>
          <w:i w:val="false"/>
          <w:color w:val="000000"/>
          <w:sz w:val="28"/>
        </w:rPr>
        <w:t xml:space="preserve">Гражданским кодексом </w:t>
      </w:r>
      <w:r>
        <w:rPr>
          <w:rFonts w:ascii="Times New Roman"/>
          <w:b w:val="false"/>
          <w:i w:val="false"/>
          <w:color w:val="000000"/>
          <w:sz w:val="28"/>
        </w:rPr>
        <w:t>Республики Казахстан в качестве норм гражданско-правовых отношений, в связи, с чем данная норма законодательства не требует отражения в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 пенсионном обеспечении в Республике Казахстан" и ничем не дополняет общую гражданско-правовую ответственность субъектов накопительной пенсионной системы. </w:t>
      </w:r>
      <w:r>
        <w:br/>
      </w:r>
      <w:r>
        <w:rPr>
          <w:rFonts w:ascii="Times New Roman"/>
          <w:b w:val="false"/>
          <w:i w:val="false"/>
          <w:color w:val="000000"/>
          <w:sz w:val="28"/>
        </w:rPr>
        <w:t xml:space="preserve">
      В таблице N 7 приведен международный опыт определения критериев ответственности НПФ перед своими вкладчиками. </w:t>
      </w:r>
      <w:r>
        <w:br/>
      </w:r>
      <w:r>
        <w:rPr>
          <w:rFonts w:ascii="Times New Roman"/>
          <w:b w:val="false"/>
          <w:i w:val="false"/>
          <w:color w:val="000000"/>
          <w:sz w:val="28"/>
        </w:rPr>
        <w:t>
 </w:t>
      </w:r>
      <w:r>
        <w:br/>
      </w:r>
      <w:r>
        <w:rPr>
          <w:rFonts w:ascii="Times New Roman"/>
          <w:b w:val="false"/>
          <w:i w:val="false"/>
          <w:color w:val="000000"/>
          <w:sz w:val="28"/>
        </w:rPr>
        <w:t xml:space="preserve">
        Таблица N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Особенности  !   Чили      !  Аргентина  !  Польша     !   Казахстан </w:t>
      </w:r>
      <w:r>
        <w:br/>
      </w:r>
      <w:r>
        <w:rPr>
          <w:rFonts w:ascii="Times New Roman"/>
          <w:b w:val="false"/>
          <w:i w:val="false"/>
          <w:color w:val="000000"/>
          <w:sz w:val="28"/>
        </w:rPr>
        <w:t xml:space="preserve">
пенсионных   !             !             !             ! </w:t>
      </w:r>
      <w:r>
        <w:br/>
      </w:r>
      <w:r>
        <w:rPr>
          <w:rFonts w:ascii="Times New Roman"/>
          <w:b w:val="false"/>
          <w:i w:val="false"/>
          <w:color w:val="000000"/>
          <w:sz w:val="28"/>
        </w:rPr>
        <w:t xml:space="preserve">
систем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База для        Средний       Минимальный   Ежекварталь- </w:t>
      </w:r>
      <w:r>
        <w:br/>
      </w:r>
      <w:r>
        <w:rPr>
          <w:rFonts w:ascii="Times New Roman"/>
          <w:b w:val="false"/>
          <w:i w:val="false"/>
          <w:color w:val="000000"/>
          <w:sz w:val="28"/>
        </w:rPr>
        <w:t xml:space="preserve">
расчета уровня  реальный      гарантиро-    но рассчиты- </w:t>
      </w:r>
      <w:r>
        <w:br/>
      </w:r>
      <w:r>
        <w:rPr>
          <w:rFonts w:ascii="Times New Roman"/>
          <w:b w:val="false"/>
          <w:i w:val="false"/>
          <w:color w:val="000000"/>
          <w:sz w:val="28"/>
        </w:rPr>
        <w:t xml:space="preserve">
гарантирован-   инвестдоход   ванный        вается  </w:t>
      </w:r>
      <w:r>
        <w:br/>
      </w:r>
      <w:r>
        <w:rPr>
          <w:rFonts w:ascii="Times New Roman"/>
          <w:b w:val="false"/>
          <w:i w:val="false"/>
          <w:color w:val="000000"/>
          <w:sz w:val="28"/>
        </w:rPr>
        <w:t xml:space="preserve">
ного инвест-    всех пенси-   инвестдоход   средний </w:t>
      </w:r>
      <w:r>
        <w:br/>
      </w:r>
      <w:r>
        <w:rPr>
          <w:rFonts w:ascii="Times New Roman"/>
          <w:b w:val="false"/>
          <w:i w:val="false"/>
          <w:color w:val="000000"/>
          <w:sz w:val="28"/>
        </w:rPr>
        <w:t xml:space="preserve">
дохода          онных фондов  определяется  номинальный </w:t>
      </w:r>
      <w:r>
        <w:br/>
      </w:r>
      <w:r>
        <w:rPr>
          <w:rFonts w:ascii="Times New Roman"/>
          <w:b w:val="false"/>
          <w:i w:val="false"/>
          <w:color w:val="000000"/>
          <w:sz w:val="28"/>
        </w:rPr>
        <w:t xml:space="preserve">
                за преды-     в номиналь-   инвестдоход, </w:t>
      </w:r>
      <w:r>
        <w:br/>
      </w:r>
      <w:r>
        <w:rPr>
          <w:rFonts w:ascii="Times New Roman"/>
          <w:b w:val="false"/>
          <w:i w:val="false"/>
          <w:color w:val="000000"/>
          <w:sz w:val="28"/>
        </w:rPr>
        <w:t xml:space="preserve">
                дущие 36      ных, а не в   взвешенный в </w:t>
      </w:r>
      <w:r>
        <w:br/>
      </w:r>
      <w:r>
        <w:rPr>
          <w:rFonts w:ascii="Times New Roman"/>
          <w:b w:val="false"/>
          <w:i w:val="false"/>
          <w:color w:val="000000"/>
          <w:sz w:val="28"/>
        </w:rPr>
        <w:t xml:space="preserve">
                месяцев       реальных      соответствии </w:t>
      </w:r>
      <w:r>
        <w:br/>
      </w:r>
      <w:r>
        <w:rPr>
          <w:rFonts w:ascii="Times New Roman"/>
          <w:b w:val="false"/>
          <w:i w:val="false"/>
          <w:color w:val="000000"/>
          <w:sz w:val="28"/>
        </w:rPr>
        <w:t xml:space="preserve">
                              величинах     с величиной </w:t>
      </w:r>
      <w:r>
        <w:br/>
      </w:r>
      <w:r>
        <w:rPr>
          <w:rFonts w:ascii="Times New Roman"/>
          <w:b w:val="false"/>
          <w:i w:val="false"/>
          <w:color w:val="000000"/>
          <w:sz w:val="28"/>
        </w:rPr>
        <w:t xml:space="preserve">
                                            основных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пенсионного </w:t>
      </w:r>
      <w:r>
        <w:br/>
      </w:r>
      <w:r>
        <w:rPr>
          <w:rFonts w:ascii="Times New Roman"/>
          <w:b w:val="false"/>
          <w:i w:val="false"/>
          <w:color w:val="000000"/>
          <w:sz w:val="28"/>
        </w:rPr>
        <w:t xml:space="preserve">
                                            фонда за </w:t>
      </w:r>
      <w:r>
        <w:br/>
      </w:r>
      <w:r>
        <w:rPr>
          <w:rFonts w:ascii="Times New Roman"/>
          <w:b w:val="false"/>
          <w:i w:val="false"/>
          <w:color w:val="000000"/>
          <w:sz w:val="28"/>
        </w:rPr>
        <w:t xml:space="preserve">
                                            последние </w:t>
      </w:r>
      <w:r>
        <w:br/>
      </w:r>
      <w:r>
        <w:rPr>
          <w:rFonts w:ascii="Times New Roman"/>
          <w:b w:val="false"/>
          <w:i w:val="false"/>
          <w:color w:val="000000"/>
          <w:sz w:val="28"/>
        </w:rPr>
        <w:t xml:space="preserve">
                                            24 месяца </w:t>
      </w:r>
    </w:p>
    <w:p>
      <w:pPr>
        <w:spacing w:after="0"/>
        <w:ind w:left="0"/>
        <w:jc w:val="both"/>
      </w:pPr>
      <w:r>
        <w:rPr>
          <w:rFonts w:ascii="Times New Roman"/>
          <w:b w:val="false"/>
          <w:i w:val="false"/>
          <w:color w:val="000000"/>
          <w:sz w:val="28"/>
        </w:rPr>
        <w:t xml:space="preserve">Минимальный     Наименьшая    Наименьшая    Наименьшая </w:t>
      </w:r>
      <w:r>
        <w:br/>
      </w:r>
      <w:r>
        <w:rPr>
          <w:rFonts w:ascii="Times New Roman"/>
          <w:b w:val="false"/>
          <w:i w:val="false"/>
          <w:color w:val="000000"/>
          <w:sz w:val="28"/>
        </w:rPr>
        <w:t xml:space="preserve">
уровень гаран-  величина из   величина из   величина из </w:t>
      </w:r>
      <w:r>
        <w:br/>
      </w:r>
      <w:r>
        <w:rPr>
          <w:rFonts w:ascii="Times New Roman"/>
          <w:b w:val="false"/>
          <w:i w:val="false"/>
          <w:color w:val="000000"/>
          <w:sz w:val="28"/>
        </w:rPr>
        <w:t xml:space="preserve">
тированного     (1) 50 % от   (1) 70 % от   (1) 50 % от </w:t>
      </w:r>
      <w:r>
        <w:br/>
      </w:r>
      <w:r>
        <w:rPr>
          <w:rFonts w:ascii="Times New Roman"/>
          <w:b w:val="false"/>
          <w:i w:val="false"/>
          <w:color w:val="000000"/>
          <w:sz w:val="28"/>
        </w:rPr>
        <w:t xml:space="preserve">
инвестдохода    среднего      среднего      среднего  </w:t>
      </w:r>
      <w:r>
        <w:br/>
      </w:r>
      <w:r>
        <w:rPr>
          <w:rFonts w:ascii="Times New Roman"/>
          <w:b w:val="false"/>
          <w:i w:val="false"/>
          <w:color w:val="000000"/>
          <w:sz w:val="28"/>
        </w:rPr>
        <w:t xml:space="preserve">
                реального     номинального  номинального </w:t>
      </w:r>
      <w:r>
        <w:br/>
      </w:r>
      <w:r>
        <w:rPr>
          <w:rFonts w:ascii="Times New Roman"/>
          <w:b w:val="false"/>
          <w:i w:val="false"/>
          <w:color w:val="000000"/>
          <w:sz w:val="28"/>
        </w:rPr>
        <w:t xml:space="preserve">
                инвестдохода  инвестдохода  инвестдохода </w:t>
      </w:r>
      <w:r>
        <w:br/>
      </w:r>
      <w:r>
        <w:rPr>
          <w:rFonts w:ascii="Times New Roman"/>
          <w:b w:val="false"/>
          <w:i w:val="false"/>
          <w:color w:val="000000"/>
          <w:sz w:val="28"/>
        </w:rPr>
        <w:t xml:space="preserve">
                и (2) средне- и (2) средне- и (2) среднего </w:t>
      </w:r>
      <w:r>
        <w:br/>
      </w:r>
      <w:r>
        <w:rPr>
          <w:rFonts w:ascii="Times New Roman"/>
          <w:b w:val="false"/>
          <w:i w:val="false"/>
          <w:color w:val="000000"/>
          <w:sz w:val="28"/>
        </w:rPr>
        <w:t xml:space="preserve">
                го реального  го номиналь-  номинального </w:t>
      </w:r>
      <w:r>
        <w:br/>
      </w:r>
      <w:r>
        <w:rPr>
          <w:rFonts w:ascii="Times New Roman"/>
          <w:b w:val="false"/>
          <w:i w:val="false"/>
          <w:color w:val="000000"/>
          <w:sz w:val="28"/>
        </w:rPr>
        <w:t xml:space="preserve">
                инвестдохода, ного инвест-  инвестдохода, </w:t>
      </w:r>
      <w:r>
        <w:br/>
      </w:r>
      <w:r>
        <w:rPr>
          <w:rFonts w:ascii="Times New Roman"/>
          <w:b w:val="false"/>
          <w:i w:val="false"/>
          <w:color w:val="000000"/>
          <w:sz w:val="28"/>
        </w:rPr>
        <w:t xml:space="preserve">
                уменьшенного  дохода,       уменьшенного </w:t>
      </w:r>
      <w:r>
        <w:br/>
      </w:r>
      <w:r>
        <w:rPr>
          <w:rFonts w:ascii="Times New Roman"/>
          <w:b w:val="false"/>
          <w:i w:val="false"/>
          <w:color w:val="000000"/>
          <w:sz w:val="28"/>
        </w:rPr>
        <w:t xml:space="preserve">
                на 2%         уменьшенного  на 4% </w:t>
      </w:r>
      <w:r>
        <w:br/>
      </w:r>
      <w:r>
        <w:rPr>
          <w:rFonts w:ascii="Times New Roman"/>
          <w:b w:val="false"/>
          <w:i w:val="false"/>
          <w:color w:val="000000"/>
          <w:sz w:val="28"/>
        </w:rPr>
        <w:t xml:space="preserve">
                              на 2%                                  </w:t>
      </w:r>
    </w:p>
    <w:p>
      <w:pPr>
        <w:spacing w:after="0"/>
        <w:ind w:left="0"/>
        <w:jc w:val="both"/>
      </w:pPr>
      <w:r>
        <w:rPr>
          <w:rFonts w:ascii="Times New Roman"/>
          <w:b w:val="false"/>
          <w:i w:val="false"/>
          <w:color w:val="000000"/>
          <w:sz w:val="28"/>
        </w:rPr>
        <w:t xml:space="preserve">Резервный фонд  Формируется   Формируется   Не преду-     Не преду- </w:t>
      </w:r>
      <w:r>
        <w:br/>
      </w:r>
      <w:r>
        <w:rPr>
          <w:rFonts w:ascii="Times New Roman"/>
          <w:b w:val="false"/>
          <w:i w:val="false"/>
          <w:color w:val="000000"/>
          <w:sz w:val="28"/>
        </w:rPr>
        <w:t xml:space="preserve">
                за счет       за счет       смотрен       смотрен </w:t>
      </w:r>
      <w:r>
        <w:br/>
      </w:r>
      <w:r>
        <w:rPr>
          <w:rFonts w:ascii="Times New Roman"/>
          <w:b w:val="false"/>
          <w:i w:val="false"/>
          <w:color w:val="000000"/>
          <w:sz w:val="28"/>
        </w:rPr>
        <w:t xml:space="preserve">
                инвестдохода, инвестдохода, резервный     резервный фонд, </w:t>
      </w:r>
      <w:r>
        <w:br/>
      </w:r>
      <w:r>
        <w:rPr>
          <w:rFonts w:ascii="Times New Roman"/>
          <w:b w:val="false"/>
          <w:i w:val="false"/>
          <w:color w:val="000000"/>
          <w:sz w:val="28"/>
        </w:rPr>
        <w:t xml:space="preserve">
                превышающего  превышающего  фонд,         формируемый </w:t>
      </w:r>
      <w:r>
        <w:br/>
      </w:r>
      <w:r>
        <w:rPr>
          <w:rFonts w:ascii="Times New Roman"/>
          <w:b w:val="false"/>
          <w:i w:val="false"/>
          <w:color w:val="000000"/>
          <w:sz w:val="28"/>
        </w:rPr>
        <w:t xml:space="preserve">
                средний       максимально   формируемый   из средств </w:t>
      </w:r>
      <w:r>
        <w:br/>
      </w:r>
      <w:r>
        <w:rPr>
          <w:rFonts w:ascii="Times New Roman"/>
          <w:b w:val="false"/>
          <w:i w:val="false"/>
          <w:color w:val="000000"/>
          <w:sz w:val="28"/>
        </w:rPr>
        <w:t xml:space="preserve">
                уровень       установленный из средств    инвестдохода. </w:t>
      </w:r>
      <w:r>
        <w:br/>
      </w:r>
      <w:r>
        <w:rPr>
          <w:rFonts w:ascii="Times New Roman"/>
          <w:b w:val="false"/>
          <w:i w:val="false"/>
          <w:color w:val="000000"/>
          <w:sz w:val="28"/>
        </w:rPr>
        <w:t xml:space="preserve">
                инвестдохода  уровень.      инвестдохода. Создается </w:t>
      </w:r>
      <w:r>
        <w:br/>
      </w:r>
      <w:r>
        <w:rPr>
          <w:rFonts w:ascii="Times New Roman"/>
          <w:b w:val="false"/>
          <w:i w:val="false"/>
          <w:color w:val="000000"/>
          <w:sz w:val="28"/>
        </w:rPr>
        <w:t xml:space="preserve">
                по всем       Дополнительно Создается     резервный </w:t>
      </w:r>
      <w:r>
        <w:br/>
      </w:r>
      <w:r>
        <w:rPr>
          <w:rFonts w:ascii="Times New Roman"/>
          <w:b w:val="false"/>
          <w:i w:val="false"/>
          <w:color w:val="000000"/>
          <w:sz w:val="28"/>
        </w:rPr>
        <w:t xml:space="preserve">
                фондам.       создается     резервный     капитал за счет </w:t>
      </w:r>
      <w:r>
        <w:br/>
      </w:r>
      <w:r>
        <w:rPr>
          <w:rFonts w:ascii="Times New Roman"/>
          <w:b w:val="false"/>
          <w:i w:val="false"/>
          <w:color w:val="000000"/>
          <w:sz w:val="28"/>
        </w:rPr>
        <w:t xml:space="preserve">
                Дополнительно резервный     фонд за       чистого дохода </w:t>
      </w:r>
      <w:r>
        <w:br/>
      </w:r>
      <w:r>
        <w:rPr>
          <w:rFonts w:ascii="Times New Roman"/>
          <w:b w:val="false"/>
          <w:i w:val="false"/>
          <w:color w:val="000000"/>
          <w:sz w:val="28"/>
        </w:rPr>
        <w:t xml:space="preserve">
                создается     фонд за счет  счет собст-   управляющего </w:t>
      </w:r>
      <w:r>
        <w:br/>
      </w:r>
      <w:r>
        <w:rPr>
          <w:rFonts w:ascii="Times New Roman"/>
          <w:b w:val="false"/>
          <w:i w:val="false"/>
          <w:color w:val="000000"/>
          <w:sz w:val="28"/>
        </w:rPr>
        <w:t xml:space="preserve">
                собственный   собственных   венных        или за счет </w:t>
      </w:r>
      <w:r>
        <w:br/>
      </w:r>
      <w:r>
        <w:rPr>
          <w:rFonts w:ascii="Times New Roman"/>
          <w:b w:val="false"/>
          <w:i w:val="false"/>
          <w:color w:val="000000"/>
          <w:sz w:val="28"/>
        </w:rPr>
        <w:t xml:space="preserve">
                резервный     средств в     средств в     дополнительных </w:t>
      </w:r>
      <w:r>
        <w:br/>
      </w:r>
      <w:r>
        <w:rPr>
          <w:rFonts w:ascii="Times New Roman"/>
          <w:b w:val="false"/>
          <w:i w:val="false"/>
          <w:color w:val="000000"/>
          <w:sz w:val="28"/>
        </w:rPr>
        <w:t xml:space="preserve">
                фонд в раз-   размере 2 %   размере от    взносов его </w:t>
      </w:r>
      <w:r>
        <w:br/>
      </w:r>
      <w:r>
        <w:rPr>
          <w:rFonts w:ascii="Times New Roman"/>
          <w:b w:val="false"/>
          <w:i w:val="false"/>
          <w:color w:val="000000"/>
          <w:sz w:val="28"/>
        </w:rPr>
        <w:t xml:space="preserve">
                мере 1 % от   от средств,   1 до 3 %      акционеров. </w:t>
      </w:r>
      <w:r>
        <w:br/>
      </w:r>
      <w:r>
        <w:rPr>
          <w:rFonts w:ascii="Times New Roman"/>
          <w:b w:val="false"/>
          <w:i w:val="false"/>
          <w:color w:val="000000"/>
          <w:sz w:val="28"/>
        </w:rPr>
        <w:t xml:space="preserve">
                собственных   находящихся   от совокуп-   Основной резерв- </w:t>
      </w:r>
      <w:r>
        <w:br/>
      </w:r>
      <w:r>
        <w:rPr>
          <w:rFonts w:ascii="Times New Roman"/>
          <w:b w:val="false"/>
          <w:i w:val="false"/>
          <w:color w:val="000000"/>
          <w:sz w:val="28"/>
        </w:rPr>
        <w:t xml:space="preserve">
                средств.      в управлении  ных средств   ный капитал </w:t>
      </w:r>
      <w:r>
        <w:br/>
      </w:r>
      <w:r>
        <w:rPr>
          <w:rFonts w:ascii="Times New Roman"/>
          <w:b w:val="false"/>
          <w:i w:val="false"/>
          <w:color w:val="000000"/>
          <w:sz w:val="28"/>
        </w:rPr>
        <w:t xml:space="preserve">
                                            фонда         формируется в </w:t>
      </w:r>
      <w:r>
        <w:br/>
      </w:r>
      <w:r>
        <w:rPr>
          <w:rFonts w:ascii="Times New Roman"/>
          <w:b w:val="false"/>
          <w:i w:val="false"/>
          <w:color w:val="000000"/>
          <w:sz w:val="28"/>
        </w:rPr>
        <w:t xml:space="preserve">
                                                          размере от </w:t>
      </w:r>
      <w:r>
        <w:br/>
      </w:r>
      <w:r>
        <w:rPr>
          <w:rFonts w:ascii="Times New Roman"/>
          <w:b w:val="false"/>
          <w:i w:val="false"/>
          <w:color w:val="000000"/>
          <w:sz w:val="28"/>
        </w:rPr>
        <w:t xml:space="preserve">
                                                          0,25 до 0,1 % </w:t>
      </w:r>
      <w:r>
        <w:br/>
      </w:r>
      <w:r>
        <w:rPr>
          <w:rFonts w:ascii="Times New Roman"/>
          <w:b w:val="false"/>
          <w:i w:val="false"/>
          <w:color w:val="000000"/>
          <w:sz w:val="28"/>
        </w:rPr>
        <w:t xml:space="preserve">
                                                          от величины </w:t>
      </w:r>
      <w:r>
        <w:br/>
      </w:r>
      <w:r>
        <w:rPr>
          <w:rFonts w:ascii="Times New Roman"/>
          <w:b w:val="false"/>
          <w:i w:val="false"/>
          <w:color w:val="000000"/>
          <w:sz w:val="28"/>
        </w:rPr>
        <w:t xml:space="preserve">
                                                          пенсионных </w:t>
      </w:r>
      <w:r>
        <w:br/>
      </w:r>
      <w:r>
        <w:rPr>
          <w:rFonts w:ascii="Times New Roman"/>
          <w:b w:val="false"/>
          <w:i w:val="false"/>
          <w:color w:val="000000"/>
          <w:sz w:val="28"/>
        </w:rPr>
        <w:t xml:space="preserve">
                                                          активов и </w:t>
      </w:r>
      <w:r>
        <w:br/>
      </w:r>
      <w:r>
        <w:rPr>
          <w:rFonts w:ascii="Times New Roman"/>
          <w:b w:val="false"/>
          <w:i w:val="false"/>
          <w:color w:val="000000"/>
          <w:sz w:val="28"/>
        </w:rPr>
        <w:t xml:space="preserve">
                                                          дополнительный - </w:t>
      </w:r>
      <w:r>
        <w:br/>
      </w:r>
      <w:r>
        <w:rPr>
          <w:rFonts w:ascii="Times New Roman"/>
          <w:b w:val="false"/>
          <w:i w:val="false"/>
          <w:color w:val="000000"/>
          <w:sz w:val="28"/>
        </w:rPr>
        <w:t xml:space="preserve">
                                                          в зависимости </w:t>
      </w:r>
      <w:r>
        <w:br/>
      </w:r>
      <w:r>
        <w:rPr>
          <w:rFonts w:ascii="Times New Roman"/>
          <w:b w:val="false"/>
          <w:i w:val="false"/>
          <w:color w:val="000000"/>
          <w:sz w:val="28"/>
        </w:rPr>
        <w:t xml:space="preserve">
                                                          от уровня </w:t>
      </w:r>
      <w:r>
        <w:br/>
      </w:r>
      <w:r>
        <w:rPr>
          <w:rFonts w:ascii="Times New Roman"/>
          <w:b w:val="false"/>
          <w:i w:val="false"/>
          <w:color w:val="000000"/>
          <w:sz w:val="28"/>
        </w:rPr>
        <w:t xml:space="preserve">
                                                          доходности по </w:t>
      </w:r>
      <w:r>
        <w:br/>
      </w:r>
      <w:r>
        <w:rPr>
          <w:rFonts w:ascii="Times New Roman"/>
          <w:b w:val="false"/>
          <w:i w:val="false"/>
          <w:color w:val="000000"/>
          <w:sz w:val="28"/>
        </w:rPr>
        <w:t xml:space="preserve">
                                                          пенсионным </w:t>
      </w:r>
      <w:r>
        <w:br/>
      </w:r>
      <w:r>
        <w:rPr>
          <w:rFonts w:ascii="Times New Roman"/>
          <w:b w:val="false"/>
          <w:i w:val="false"/>
          <w:color w:val="000000"/>
          <w:sz w:val="28"/>
        </w:rPr>
        <w:t xml:space="preserve">
                                                          активам. </w:t>
      </w:r>
    </w:p>
    <w:p>
      <w:pPr>
        <w:spacing w:after="0"/>
        <w:ind w:left="0"/>
        <w:jc w:val="both"/>
      </w:pPr>
      <w:r>
        <w:rPr>
          <w:rFonts w:ascii="Times New Roman"/>
          <w:b w:val="false"/>
          <w:i w:val="false"/>
          <w:color w:val="000000"/>
          <w:sz w:val="28"/>
        </w:rPr>
        <w:t xml:space="preserve">Механизм        При снижении  Максимальный  Не устанав-   Регулируется </w:t>
      </w:r>
      <w:r>
        <w:br/>
      </w:r>
      <w:r>
        <w:rPr>
          <w:rFonts w:ascii="Times New Roman"/>
          <w:b w:val="false"/>
          <w:i w:val="false"/>
          <w:color w:val="000000"/>
          <w:sz w:val="28"/>
        </w:rPr>
        <w:t xml:space="preserve">
гарантий        ставки инвес- инвестдоход,  ливается      на уровне </w:t>
      </w:r>
      <w:r>
        <w:br/>
      </w:r>
      <w:r>
        <w:rPr>
          <w:rFonts w:ascii="Times New Roman"/>
          <w:b w:val="false"/>
          <w:i w:val="false"/>
          <w:color w:val="000000"/>
          <w:sz w:val="28"/>
        </w:rPr>
        <w:t xml:space="preserve">
возмещения      дохода ниже   начисляемый   максималь-    гражданско- </w:t>
      </w:r>
      <w:r>
        <w:br/>
      </w:r>
      <w:r>
        <w:rPr>
          <w:rFonts w:ascii="Times New Roman"/>
          <w:b w:val="false"/>
          <w:i w:val="false"/>
          <w:color w:val="000000"/>
          <w:sz w:val="28"/>
        </w:rPr>
        <w:t xml:space="preserve">
инвестдохода    минимальной,  работнику,    ный уровень   правовой </w:t>
      </w:r>
      <w:r>
        <w:br/>
      </w:r>
      <w:r>
        <w:rPr>
          <w:rFonts w:ascii="Times New Roman"/>
          <w:b w:val="false"/>
          <w:i w:val="false"/>
          <w:color w:val="000000"/>
          <w:sz w:val="28"/>
        </w:rPr>
        <w:t xml:space="preserve">
                на счет       устанавли-    инвестдохода  ответствен- </w:t>
      </w:r>
      <w:r>
        <w:br/>
      </w:r>
      <w:r>
        <w:rPr>
          <w:rFonts w:ascii="Times New Roman"/>
          <w:b w:val="false"/>
          <w:i w:val="false"/>
          <w:color w:val="000000"/>
          <w:sz w:val="28"/>
        </w:rPr>
        <w:t xml:space="preserve">
                работника     вается в                    ности </w:t>
      </w:r>
      <w:r>
        <w:br/>
      </w:r>
      <w:r>
        <w:rPr>
          <w:rFonts w:ascii="Times New Roman"/>
          <w:b w:val="false"/>
          <w:i w:val="false"/>
          <w:color w:val="000000"/>
          <w:sz w:val="28"/>
        </w:rPr>
        <w:t xml:space="preserve">
                начисляется   размере 30 </w:t>
      </w:r>
      <w:r>
        <w:br/>
      </w:r>
      <w:r>
        <w:rPr>
          <w:rFonts w:ascii="Times New Roman"/>
          <w:b w:val="false"/>
          <w:i w:val="false"/>
          <w:color w:val="000000"/>
          <w:sz w:val="28"/>
        </w:rPr>
        <w:t xml:space="preserve">
                минимальный   % выше </w:t>
      </w:r>
      <w:r>
        <w:br/>
      </w:r>
      <w:r>
        <w:rPr>
          <w:rFonts w:ascii="Times New Roman"/>
          <w:b w:val="false"/>
          <w:i w:val="false"/>
          <w:color w:val="000000"/>
          <w:sz w:val="28"/>
        </w:rPr>
        <w:t xml:space="preserve">
                инвестдоход,  средне- </w:t>
      </w:r>
      <w:r>
        <w:br/>
      </w:r>
      <w:r>
        <w:rPr>
          <w:rFonts w:ascii="Times New Roman"/>
          <w:b w:val="false"/>
          <w:i w:val="false"/>
          <w:color w:val="000000"/>
          <w:sz w:val="28"/>
        </w:rPr>
        <w:t xml:space="preserve">
                а не реаль-   арифметичес- </w:t>
      </w:r>
      <w:r>
        <w:br/>
      </w:r>
      <w:r>
        <w:rPr>
          <w:rFonts w:ascii="Times New Roman"/>
          <w:b w:val="false"/>
          <w:i w:val="false"/>
          <w:color w:val="000000"/>
          <w:sz w:val="28"/>
        </w:rPr>
        <w:t xml:space="preserve">
                ный. При      кого показа- </w:t>
      </w:r>
      <w:r>
        <w:br/>
      </w:r>
      <w:r>
        <w:rPr>
          <w:rFonts w:ascii="Times New Roman"/>
          <w:b w:val="false"/>
          <w:i w:val="false"/>
          <w:color w:val="000000"/>
          <w:sz w:val="28"/>
        </w:rPr>
        <w:t xml:space="preserve">
                превышении    теля по всем </w:t>
      </w:r>
      <w:r>
        <w:br/>
      </w:r>
      <w:r>
        <w:rPr>
          <w:rFonts w:ascii="Times New Roman"/>
          <w:b w:val="false"/>
          <w:i w:val="false"/>
          <w:color w:val="000000"/>
          <w:sz w:val="28"/>
        </w:rPr>
        <w:t xml:space="preserve">
                ставки        пенсионным </w:t>
      </w:r>
      <w:r>
        <w:br/>
      </w:r>
      <w:r>
        <w:rPr>
          <w:rFonts w:ascii="Times New Roman"/>
          <w:b w:val="false"/>
          <w:i w:val="false"/>
          <w:color w:val="000000"/>
          <w:sz w:val="28"/>
        </w:rPr>
        <w:t xml:space="preserve">
                инвестдохода  фондам либо </w:t>
      </w:r>
      <w:r>
        <w:br/>
      </w:r>
      <w:r>
        <w:rPr>
          <w:rFonts w:ascii="Times New Roman"/>
          <w:b w:val="false"/>
          <w:i w:val="false"/>
          <w:color w:val="000000"/>
          <w:sz w:val="28"/>
        </w:rPr>
        <w:t xml:space="preserve">
                над средней   превышение </w:t>
      </w:r>
      <w:r>
        <w:br/>
      </w:r>
      <w:r>
        <w:rPr>
          <w:rFonts w:ascii="Times New Roman"/>
          <w:b w:val="false"/>
          <w:i w:val="false"/>
          <w:color w:val="000000"/>
          <w:sz w:val="28"/>
        </w:rPr>
        <w:t xml:space="preserve">
                по всем       этого пока- </w:t>
      </w:r>
      <w:r>
        <w:br/>
      </w:r>
      <w:r>
        <w:rPr>
          <w:rFonts w:ascii="Times New Roman"/>
          <w:b w:val="false"/>
          <w:i w:val="false"/>
          <w:color w:val="000000"/>
          <w:sz w:val="28"/>
        </w:rPr>
        <w:t xml:space="preserve">
                фондам на     зателя на </w:t>
      </w:r>
      <w:r>
        <w:br/>
      </w:r>
      <w:r>
        <w:rPr>
          <w:rFonts w:ascii="Times New Roman"/>
          <w:b w:val="false"/>
          <w:i w:val="false"/>
          <w:color w:val="000000"/>
          <w:sz w:val="28"/>
        </w:rPr>
        <w:t xml:space="preserve">
                50 % либо     2 процентных </w:t>
      </w:r>
      <w:r>
        <w:br/>
      </w:r>
      <w:r>
        <w:rPr>
          <w:rFonts w:ascii="Times New Roman"/>
          <w:b w:val="false"/>
          <w:i w:val="false"/>
          <w:color w:val="000000"/>
          <w:sz w:val="28"/>
        </w:rPr>
        <w:t xml:space="preserve">
                превышение    пункта (в </w:t>
      </w:r>
      <w:r>
        <w:br/>
      </w:r>
      <w:r>
        <w:rPr>
          <w:rFonts w:ascii="Times New Roman"/>
          <w:b w:val="false"/>
          <w:i w:val="false"/>
          <w:color w:val="000000"/>
          <w:sz w:val="28"/>
        </w:rPr>
        <w:t xml:space="preserve">
                этого показа- зависимости </w:t>
      </w:r>
      <w:r>
        <w:br/>
      </w:r>
      <w:r>
        <w:rPr>
          <w:rFonts w:ascii="Times New Roman"/>
          <w:b w:val="false"/>
          <w:i w:val="false"/>
          <w:color w:val="000000"/>
          <w:sz w:val="28"/>
        </w:rPr>
        <w:t xml:space="preserve">
                теля на 2     от того, </w:t>
      </w:r>
      <w:r>
        <w:br/>
      </w:r>
      <w:r>
        <w:rPr>
          <w:rFonts w:ascii="Times New Roman"/>
          <w:b w:val="false"/>
          <w:i w:val="false"/>
          <w:color w:val="000000"/>
          <w:sz w:val="28"/>
        </w:rPr>
        <w:t xml:space="preserve">
                процентных    что выше). </w:t>
      </w:r>
      <w:r>
        <w:br/>
      </w:r>
      <w:r>
        <w:rPr>
          <w:rFonts w:ascii="Times New Roman"/>
          <w:b w:val="false"/>
          <w:i w:val="false"/>
          <w:color w:val="000000"/>
          <w:sz w:val="28"/>
        </w:rPr>
        <w:t xml:space="preserve">
                пункта (в     В случае, </w:t>
      </w:r>
      <w:r>
        <w:br/>
      </w:r>
      <w:r>
        <w:rPr>
          <w:rFonts w:ascii="Times New Roman"/>
          <w:b w:val="false"/>
          <w:i w:val="false"/>
          <w:color w:val="000000"/>
          <w:sz w:val="28"/>
        </w:rPr>
        <w:t xml:space="preserve">
                зависимости   если в </w:t>
      </w:r>
      <w:r>
        <w:br/>
      </w:r>
      <w:r>
        <w:rPr>
          <w:rFonts w:ascii="Times New Roman"/>
          <w:b w:val="false"/>
          <w:i w:val="false"/>
          <w:color w:val="000000"/>
          <w:sz w:val="28"/>
        </w:rPr>
        <w:t xml:space="preserve">
                от того,      течение 2-х </w:t>
      </w:r>
      <w:r>
        <w:br/>
      </w:r>
      <w:r>
        <w:rPr>
          <w:rFonts w:ascii="Times New Roman"/>
          <w:b w:val="false"/>
          <w:i w:val="false"/>
          <w:color w:val="000000"/>
          <w:sz w:val="28"/>
        </w:rPr>
        <w:t xml:space="preserve">
                что выше),    лет резерв- </w:t>
      </w:r>
      <w:r>
        <w:br/>
      </w:r>
      <w:r>
        <w:rPr>
          <w:rFonts w:ascii="Times New Roman"/>
          <w:b w:val="false"/>
          <w:i w:val="false"/>
          <w:color w:val="000000"/>
          <w:sz w:val="28"/>
        </w:rPr>
        <w:t xml:space="preserve">
                на счет       ный фонд </w:t>
      </w:r>
      <w:r>
        <w:br/>
      </w:r>
      <w:r>
        <w:rPr>
          <w:rFonts w:ascii="Times New Roman"/>
          <w:b w:val="false"/>
          <w:i w:val="false"/>
          <w:color w:val="000000"/>
          <w:sz w:val="28"/>
        </w:rPr>
        <w:t xml:space="preserve">
                работника     превышает </w:t>
      </w:r>
      <w:r>
        <w:br/>
      </w:r>
      <w:r>
        <w:rPr>
          <w:rFonts w:ascii="Times New Roman"/>
          <w:b w:val="false"/>
          <w:i w:val="false"/>
          <w:color w:val="000000"/>
          <w:sz w:val="28"/>
        </w:rPr>
        <w:t xml:space="preserve">
                начисляется   совокупные </w:t>
      </w:r>
      <w:r>
        <w:br/>
      </w:r>
      <w:r>
        <w:rPr>
          <w:rFonts w:ascii="Times New Roman"/>
          <w:b w:val="false"/>
          <w:i w:val="false"/>
          <w:color w:val="000000"/>
          <w:sz w:val="28"/>
        </w:rPr>
        <w:t xml:space="preserve">
                установлен-   средств </w:t>
      </w:r>
      <w:r>
        <w:br/>
      </w:r>
      <w:r>
        <w:rPr>
          <w:rFonts w:ascii="Times New Roman"/>
          <w:b w:val="false"/>
          <w:i w:val="false"/>
          <w:color w:val="000000"/>
          <w:sz w:val="28"/>
        </w:rPr>
        <w:t xml:space="preserve">
                ный макси-    фонда на </w:t>
      </w:r>
      <w:r>
        <w:br/>
      </w:r>
      <w:r>
        <w:rPr>
          <w:rFonts w:ascii="Times New Roman"/>
          <w:b w:val="false"/>
          <w:i w:val="false"/>
          <w:color w:val="000000"/>
          <w:sz w:val="28"/>
        </w:rPr>
        <w:t xml:space="preserve">
                мальный       5%, избыток </w:t>
      </w:r>
      <w:r>
        <w:br/>
      </w:r>
      <w:r>
        <w:rPr>
          <w:rFonts w:ascii="Times New Roman"/>
          <w:b w:val="false"/>
          <w:i w:val="false"/>
          <w:color w:val="000000"/>
          <w:sz w:val="28"/>
        </w:rPr>
        <w:t xml:space="preserve">
                доход, а не   средств </w:t>
      </w:r>
      <w:r>
        <w:br/>
      </w:r>
      <w:r>
        <w:rPr>
          <w:rFonts w:ascii="Times New Roman"/>
          <w:b w:val="false"/>
          <w:i w:val="false"/>
          <w:color w:val="000000"/>
          <w:sz w:val="28"/>
        </w:rPr>
        <w:t xml:space="preserve">
                реальный      переводится </w:t>
      </w:r>
      <w:r>
        <w:br/>
      </w:r>
      <w:r>
        <w:rPr>
          <w:rFonts w:ascii="Times New Roman"/>
          <w:b w:val="false"/>
          <w:i w:val="false"/>
          <w:color w:val="000000"/>
          <w:sz w:val="28"/>
        </w:rPr>
        <w:t xml:space="preserve">
                              на индиви- </w:t>
      </w:r>
      <w:r>
        <w:br/>
      </w:r>
      <w:r>
        <w:rPr>
          <w:rFonts w:ascii="Times New Roman"/>
          <w:b w:val="false"/>
          <w:i w:val="false"/>
          <w:color w:val="000000"/>
          <w:sz w:val="28"/>
        </w:rPr>
        <w:t xml:space="preserve">
                              дуальные </w:t>
      </w:r>
      <w:r>
        <w:br/>
      </w:r>
      <w:r>
        <w:rPr>
          <w:rFonts w:ascii="Times New Roman"/>
          <w:b w:val="false"/>
          <w:i w:val="false"/>
          <w:color w:val="000000"/>
          <w:sz w:val="28"/>
        </w:rPr>
        <w:t xml:space="preserve">
                              счета. </w:t>
      </w:r>
      <w:r>
        <w:br/>
      </w:r>
      <w:r>
        <w:rPr>
          <w:rFonts w:ascii="Times New Roman"/>
          <w:b w:val="false"/>
          <w:i w:val="false"/>
          <w:color w:val="000000"/>
          <w:sz w:val="28"/>
        </w:rPr>
        <w:t>
 </w:t>
      </w:r>
      <w:r>
        <w:br/>
      </w:r>
      <w:r>
        <w:rPr>
          <w:rFonts w:ascii="Times New Roman"/>
          <w:b w:val="false"/>
          <w:i w:val="false"/>
          <w:color w:val="000000"/>
          <w:sz w:val="28"/>
        </w:rPr>
        <w:t xml:space="preserve">
       Источники       При умень-    При умень-    Гарантийные   В случае  </w:t>
      </w:r>
      <w:r>
        <w:br/>
      </w:r>
      <w:r>
        <w:rPr>
          <w:rFonts w:ascii="Times New Roman"/>
          <w:b w:val="false"/>
          <w:i w:val="false"/>
          <w:color w:val="000000"/>
          <w:sz w:val="28"/>
        </w:rPr>
        <w:t xml:space="preserve">
финансового     шении         шении ин-     выплаты       установления </w:t>
      </w:r>
      <w:r>
        <w:br/>
      </w:r>
      <w:r>
        <w:rPr>
          <w:rFonts w:ascii="Times New Roman"/>
          <w:b w:val="false"/>
          <w:i w:val="false"/>
          <w:color w:val="000000"/>
          <w:sz w:val="28"/>
        </w:rPr>
        <w:t xml:space="preserve">
обеспечения     инвестдохода  вестдохода    производятся  вины судом, </w:t>
      </w:r>
      <w:r>
        <w:br/>
      </w:r>
      <w:r>
        <w:rPr>
          <w:rFonts w:ascii="Times New Roman"/>
          <w:b w:val="false"/>
          <w:i w:val="false"/>
          <w:color w:val="000000"/>
          <w:sz w:val="28"/>
        </w:rPr>
        <w:t xml:space="preserve">
                ниже гаран-   ниже гаран-   за счет       потери пен- </w:t>
      </w:r>
      <w:r>
        <w:br/>
      </w:r>
      <w:r>
        <w:rPr>
          <w:rFonts w:ascii="Times New Roman"/>
          <w:b w:val="false"/>
          <w:i w:val="false"/>
          <w:color w:val="000000"/>
          <w:sz w:val="28"/>
        </w:rPr>
        <w:t xml:space="preserve">
                тированного   тированного   собственного  сионных </w:t>
      </w:r>
      <w:r>
        <w:br/>
      </w:r>
      <w:r>
        <w:rPr>
          <w:rFonts w:ascii="Times New Roman"/>
          <w:b w:val="false"/>
          <w:i w:val="false"/>
          <w:color w:val="000000"/>
          <w:sz w:val="28"/>
        </w:rPr>
        <w:t xml:space="preserve">
                уровня, раз-  уровня,       резервного    накоплений </w:t>
      </w:r>
      <w:r>
        <w:br/>
      </w:r>
      <w:r>
        <w:rPr>
          <w:rFonts w:ascii="Times New Roman"/>
          <w:b w:val="false"/>
          <w:i w:val="false"/>
          <w:color w:val="000000"/>
          <w:sz w:val="28"/>
        </w:rPr>
        <w:t xml:space="preserve">
                ница возме-   разница       фонда.        возмещаются </w:t>
      </w:r>
      <w:r>
        <w:br/>
      </w:r>
      <w:r>
        <w:rPr>
          <w:rFonts w:ascii="Times New Roman"/>
          <w:b w:val="false"/>
          <w:i w:val="false"/>
          <w:color w:val="000000"/>
          <w:sz w:val="28"/>
        </w:rPr>
        <w:t xml:space="preserve">
                щается из     возмещается   В случае      за счет </w:t>
      </w:r>
      <w:r>
        <w:br/>
      </w:r>
      <w:r>
        <w:rPr>
          <w:rFonts w:ascii="Times New Roman"/>
          <w:b w:val="false"/>
          <w:i w:val="false"/>
          <w:color w:val="000000"/>
          <w:sz w:val="28"/>
        </w:rPr>
        <w:t xml:space="preserve">
                резервного    из резерв-    недостаточ-   собственных </w:t>
      </w:r>
      <w:r>
        <w:br/>
      </w:r>
      <w:r>
        <w:rPr>
          <w:rFonts w:ascii="Times New Roman"/>
          <w:b w:val="false"/>
          <w:i w:val="false"/>
          <w:color w:val="000000"/>
          <w:sz w:val="28"/>
        </w:rPr>
        <w:t xml:space="preserve">
                фонда.        ного фонда.   ности средств средств </w:t>
      </w:r>
      <w:r>
        <w:br/>
      </w:r>
      <w:r>
        <w:rPr>
          <w:rFonts w:ascii="Times New Roman"/>
          <w:b w:val="false"/>
          <w:i w:val="false"/>
          <w:color w:val="000000"/>
          <w:sz w:val="28"/>
        </w:rPr>
        <w:t xml:space="preserve">
                В случае      В случае      резервного    фонда или </w:t>
      </w:r>
      <w:r>
        <w:br/>
      </w:r>
      <w:r>
        <w:rPr>
          <w:rFonts w:ascii="Times New Roman"/>
          <w:b w:val="false"/>
          <w:i w:val="false"/>
          <w:color w:val="000000"/>
          <w:sz w:val="28"/>
        </w:rPr>
        <w:t xml:space="preserve">
                недостаточ-   недоста-      фонда, воз-   управляющего </w:t>
      </w:r>
      <w:r>
        <w:br/>
      </w:r>
      <w:r>
        <w:rPr>
          <w:rFonts w:ascii="Times New Roman"/>
          <w:b w:val="false"/>
          <w:i w:val="false"/>
          <w:color w:val="000000"/>
          <w:sz w:val="28"/>
        </w:rPr>
        <w:t xml:space="preserve">
                ности         точности      мещение про- </w:t>
      </w:r>
      <w:r>
        <w:br/>
      </w:r>
      <w:r>
        <w:rPr>
          <w:rFonts w:ascii="Times New Roman"/>
          <w:b w:val="false"/>
          <w:i w:val="false"/>
          <w:color w:val="000000"/>
          <w:sz w:val="28"/>
        </w:rPr>
        <w:t xml:space="preserve">
                средств в     средств в     изводится за </w:t>
      </w:r>
      <w:r>
        <w:br/>
      </w:r>
      <w:r>
        <w:rPr>
          <w:rFonts w:ascii="Times New Roman"/>
          <w:b w:val="false"/>
          <w:i w:val="false"/>
          <w:color w:val="000000"/>
          <w:sz w:val="28"/>
        </w:rPr>
        <w:t xml:space="preserve">
                резервном     резервном     счет собст- </w:t>
      </w:r>
      <w:r>
        <w:br/>
      </w:r>
      <w:r>
        <w:rPr>
          <w:rFonts w:ascii="Times New Roman"/>
          <w:b w:val="false"/>
          <w:i w:val="false"/>
          <w:color w:val="000000"/>
          <w:sz w:val="28"/>
        </w:rPr>
        <w:t xml:space="preserve">
                фонде,        фонде,        венных сред- </w:t>
      </w:r>
      <w:r>
        <w:br/>
      </w:r>
      <w:r>
        <w:rPr>
          <w:rFonts w:ascii="Times New Roman"/>
          <w:b w:val="false"/>
          <w:i w:val="false"/>
          <w:color w:val="000000"/>
          <w:sz w:val="28"/>
        </w:rPr>
        <w:t xml:space="preserve">
                расходы       расходы       ств. При </w:t>
      </w:r>
      <w:r>
        <w:br/>
      </w:r>
      <w:r>
        <w:rPr>
          <w:rFonts w:ascii="Times New Roman"/>
          <w:b w:val="false"/>
          <w:i w:val="false"/>
          <w:color w:val="000000"/>
          <w:sz w:val="28"/>
        </w:rPr>
        <w:t xml:space="preserve">
                покрываются   покрываются   недостаточ- </w:t>
      </w:r>
      <w:r>
        <w:br/>
      </w:r>
      <w:r>
        <w:rPr>
          <w:rFonts w:ascii="Times New Roman"/>
          <w:b w:val="false"/>
          <w:i w:val="false"/>
          <w:color w:val="000000"/>
          <w:sz w:val="28"/>
        </w:rPr>
        <w:t xml:space="preserve">
                за счет       за счет       ности и этих </w:t>
      </w:r>
      <w:r>
        <w:br/>
      </w:r>
      <w:r>
        <w:rPr>
          <w:rFonts w:ascii="Times New Roman"/>
          <w:b w:val="false"/>
          <w:i w:val="false"/>
          <w:color w:val="000000"/>
          <w:sz w:val="28"/>
        </w:rPr>
        <w:t xml:space="preserve">
                собственного  собствен-     средств, </w:t>
      </w:r>
      <w:r>
        <w:br/>
      </w:r>
      <w:r>
        <w:rPr>
          <w:rFonts w:ascii="Times New Roman"/>
          <w:b w:val="false"/>
          <w:i w:val="false"/>
          <w:color w:val="000000"/>
          <w:sz w:val="28"/>
        </w:rPr>
        <w:t xml:space="preserve">
                резервного    ного          недостаток </w:t>
      </w:r>
      <w:r>
        <w:br/>
      </w:r>
      <w:r>
        <w:rPr>
          <w:rFonts w:ascii="Times New Roman"/>
          <w:b w:val="false"/>
          <w:i w:val="false"/>
          <w:color w:val="000000"/>
          <w:sz w:val="28"/>
        </w:rPr>
        <w:t xml:space="preserve">
                фонда         резервного    покрывает </w:t>
      </w:r>
      <w:r>
        <w:br/>
      </w:r>
      <w:r>
        <w:rPr>
          <w:rFonts w:ascii="Times New Roman"/>
          <w:b w:val="false"/>
          <w:i w:val="false"/>
          <w:color w:val="000000"/>
          <w:sz w:val="28"/>
        </w:rPr>
        <w:t xml:space="preserve">
                              фонда         национальный </w:t>
      </w:r>
      <w:r>
        <w:br/>
      </w:r>
      <w:r>
        <w:rPr>
          <w:rFonts w:ascii="Times New Roman"/>
          <w:b w:val="false"/>
          <w:i w:val="false"/>
          <w:color w:val="000000"/>
          <w:sz w:val="28"/>
        </w:rPr>
        <w:t xml:space="preserve">
                                            гарантийный </w:t>
      </w:r>
      <w:r>
        <w:br/>
      </w:r>
      <w:r>
        <w:rPr>
          <w:rFonts w:ascii="Times New Roman"/>
          <w:b w:val="false"/>
          <w:i w:val="false"/>
          <w:color w:val="000000"/>
          <w:sz w:val="28"/>
        </w:rPr>
        <w:t xml:space="preserve">
                                            фонд </w:t>
      </w:r>
    </w:p>
    <w:p>
      <w:pPr>
        <w:spacing w:after="0"/>
        <w:ind w:left="0"/>
        <w:jc w:val="both"/>
      </w:pPr>
      <w:r>
        <w:rPr>
          <w:rFonts w:ascii="Times New Roman"/>
          <w:b w:val="false"/>
          <w:i w:val="false"/>
          <w:color w:val="000000"/>
          <w:sz w:val="28"/>
        </w:rPr>
        <w:t xml:space="preserve">Дополнитель-    Правительство Правительство В случае      Государство </w:t>
      </w:r>
      <w:r>
        <w:br/>
      </w:r>
      <w:r>
        <w:rPr>
          <w:rFonts w:ascii="Times New Roman"/>
          <w:b w:val="false"/>
          <w:i w:val="false"/>
          <w:color w:val="000000"/>
          <w:sz w:val="28"/>
        </w:rPr>
        <w:t xml:space="preserve">
ные гарантии    выступает     выступает     дифицита      гарантирует </w:t>
      </w:r>
      <w:r>
        <w:br/>
      </w:r>
      <w:r>
        <w:rPr>
          <w:rFonts w:ascii="Times New Roman"/>
          <w:b w:val="false"/>
          <w:i w:val="false"/>
          <w:color w:val="000000"/>
          <w:sz w:val="28"/>
        </w:rPr>
        <w:t xml:space="preserve">
                гарантом      гарантом      средств       сохранность </w:t>
      </w:r>
      <w:r>
        <w:br/>
      </w:r>
      <w:r>
        <w:rPr>
          <w:rFonts w:ascii="Times New Roman"/>
          <w:b w:val="false"/>
          <w:i w:val="false"/>
          <w:color w:val="000000"/>
          <w:sz w:val="28"/>
        </w:rPr>
        <w:t xml:space="preserve">
                последней     последней     националь-    обязательных </w:t>
      </w:r>
      <w:r>
        <w:br/>
      </w:r>
      <w:r>
        <w:rPr>
          <w:rFonts w:ascii="Times New Roman"/>
          <w:b w:val="false"/>
          <w:i w:val="false"/>
          <w:color w:val="000000"/>
          <w:sz w:val="28"/>
        </w:rPr>
        <w:t xml:space="preserve">
                инстанции и   инстанции и   ного гаран-   пенсионных </w:t>
      </w:r>
      <w:r>
        <w:br/>
      </w:r>
      <w:r>
        <w:rPr>
          <w:rFonts w:ascii="Times New Roman"/>
          <w:b w:val="false"/>
          <w:i w:val="false"/>
          <w:color w:val="000000"/>
          <w:sz w:val="28"/>
        </w:rPr>
        <w:t xml:space="preserve">
                обеспечивает  предоставляет тированного   взносов, на </w:t>
      </w:r>
      <w:r>
        <w:br/>
      </w:r>
      <w:r>
        <w:rPr>
          <w:rFonts w:ascii="Times New Roman"/>
          <w:b w:val="false"/>
          <w:i w:val="false"/>
          <w:color w:val="000000"/>
          <w:sz w:val="28"/>
        </w:rPr>
        <w:t xml:space="preserve">
                гарантию на   страховку     фонда, его    момент при- </w:t>
      </w:r>
      <w:r>
        <w:br/>
      </w:r>
      <w:r>
        <w:rPr>
          <w:rFonts w:ascii="Times New Roman"/>
          <w:b w:val="false"/>
          <w:i w:val="false"/>
          <w:color w:val="000000"/>
          <w:sz w:val="28"/>
        </w:rPr>
        <w:t xml:space="preserve">
                солидарной    бесплатно     обязатель-    обретения </w:t>
      </w:r>
      <w:r>
        <w:br/>
      </w:r>
      <w:r>
        <w:rPr>
          <w:rFonts w:ascii="Times New Roman"/>
          <w:b w:val="false"/>
          <w:i w:val="false"/>
          <w:color w:val="000000"/>
          <w:sz w:val="28"/>
        </w:rPr>
        <w:t xml:space="preserve">
                основе        для пенсион-  ства покры-   права на </w:t>
      </w:r>
      <w:r>
        <w:br/>
      </w:r>
      <w:r>
        <w:rPr>
          <w:rFonts w:ascii="Times New Roman"/>
          <w:b w:val="false"/>
          <w:i w:val="false"/>
          <w:color w:val="000000"/>
          <w:sz w:val="28"/>
        </w:rPr>
        <w:t xml:space="preserve">
                              ных фондов.   ваются из     пенсионные </w:t>
      </w:r>
      <w:r>
        <w:br/>
      </w:r>
      <w:r>
        <w:rPr>
          <w:rFonts w:ascii="Times New Roman"/>
          <w:b w:val="false"/>
          <w:i w:val="false"/>
          <w:color w:val="000000"/>
          <w:sz w:val="28"/>
        </w:rPr>
        <w:t xml:space="preserve">
                              Национальный  средств       выплаты, с </w:t>
      </w:r>
      <w:r>
        <w:br/>
      </w:r>
      <w:r>
        <w:rPr>
          <w:rFonts w:ascii="Times New Roman"/>
          <w:b w:val="false"/>
          <w:i w:val="false"/>
          <w:color w:val="000000"/>
          <w:sz w:val="28"/>
        </w:rPr>
        <w:t xml:space="preserve">
                              банк гаран-   государст-    учетом уровня </w:t>
      </w:r>
      <w:r>
        <w:br/>
      </w:r>
      <w:r>
        <w:rPr>
          <w:rFonts w:ascii="Times New Roman"/>
          <w:b w:val="false"/>
          <w:i w:val="false"/>
          <w:color w:val="000000"/>
          <w:sz w:val="28"/>
        </w:rPr>
        <w:t xml:space="preserve">
                              тирует доход  венного       инфляции. При </w:t>
      </w:r>
      <w:r>
        <w:br/>
      </w:r>
      <w:r>
        <w:rPr>
          <w:rFonts w:ascii="Times New Roman"/>
          <w:b w:val="false"/>
          <w:i w:val="false"/>
          <w:color w:val="000000"/>
          <w:sz w:val="28"/>
        </w:rPr>
        <w:t xml:space="preserve">
                              в размере     бюджета.      уменьшении </w:t>
      </w:r>
      <w:r>
        <w:br/>
      </w:r>
      <w:r>
        <w:rPr>
          <w:rFonts w:ascii="Times New Roman"/>
          <w:b w:val="false"/>
          <w:i w:val="false"/>
          <w:color w:val="000000"/>
          <w:sz w:val="28"/>
        </w:rPr>
        <w:t xml:space="preserve">
                              доходности    Средства      пенсионных </w:t>
      </w:r>
      <w:r>
        <w:br/>
      </w:r>
      <w:r>
        <w:rPr>
          <w:rFonts w:ascii="Times New Roman"/>
          <w:b w:val="false"/>
          <w:i w:val="false"/>
          <w:color w:val="000000"/>
          <w:sz w:val="28"/>
        </w:rPr>
        <w:t xml:space="preserve">
                              сберегатель-  фонда форми-  накоплений </w:t>
      </w:r>
      <w:r>
        <w:br/>
      </w:r>
      <w:r>
        <w:rPr>
          <w:rFonts w:ascii="Times New Roman"/>
          <w:b w:val="false"/>
          <w:i w:val="false"/>
          <w:color w:val="000000"/>
          <w:sz w:val="28"/>
        </w:rPr>
        <w:t xml:space="preserve">
                              ных счетов    руются за     ниже размера </w:t>
      </w:r>
      <w:r>
        <w:br/>
      </w:r>
      <w:r>
        <w:rPr>
          <w:rFonts w:ascii="Times New Roman"/>
          <w:b w:val="false"/>
          <w:i w:val="false"/>
          <w:color w:val="000000"/>
          <w:sz w:val="28"/>
        </w:rPr>
        <w:t xml:space="preserve">
                                            счет спе-     фактически </w:t>
      </w:r>
      <w:r>
        <w:br/>
      </w:r>
      <w:r>
        <w:rPr>
          <w:rFonts w:ascii="Times New Roman"/>
          <w:b w:val="false"/>
          <w:i w:val="false"/>
          <w:color w:val="000000"/>
          <w:sz w:val="28"/>
        </w:rPr>
        <w:t xml:space="preserve">
                                            циальных      внесенных </w:t>
      </w:r>
      <w:r>
        <w:br/>
      </w:r>
      <w:r>
        <w:rPr>
          <w:rFonts w:ascii="Times New Roman"/>
          <w:b w:val="false"/>
          <w:i w:val="false"/>
          <w:color w:val="000000"/>
          <w:sz w:val="28"/>
        </w:rPr>
        <w:t xml:space="preserve">
                                            взносов       взносов, при </w:t>
      </w:r>
      <w:r>
        <w:br/>
      </w:r>
      <w:r>
        <w:rPr>
          <w:rFonts w:ascii="Times New Roman"/>
          <w:b w:val="false"/>
          <w:i w:val="false"/>
          <w:color w:val="000000"/>
          <w:sz w:val="28"/>
        </w:rPr>
        <w:t xml:space="preserve">
                                            пенсионных    выплате или </w:t>
      </w:r>
      <w:r>
        <w:br/>
      </w:r>
      <w:r>
        <w:rPr>
          <w:rFonts w:ascii="Times New Roman"/>
          <w:b w:val="false"/>
          <w:i w:val="false"/>
          <w:color w:val="000000"/>
          <w:sz w:val="28"/>
        </w:rPr>
        <w:t xml:space="preserve">
                                            фондов и      переводе </w:t>
      </w:r>
      <w:r>
        <w:br/>
      </w:r>
      <w:r>
        <w:rPr>
          <w:rFonts w:ascii="Times New Roman"/>
          <w:b w:val="false"/>
          <w:i w:val="false"/>
          <w:color w:val="000000"/>
          <w:sz w:val="28"/>
        </w:rPr>
        <w:t xml:space="preserve">
                                            инвестдохода  пенсионных </w:t>
      </w:r>
      <w:r>
        <w:br/>
      </w:r>
      <w:r>
        <w:rPr>
          <w:rFonts w:ascii="Times New Roman"/>
          <w:b w:val="false"/>
          <w:i w:val="false"/>
          <w:color w:val="000000"/>
          <w:sz w:val="28"/>
        </w:rPr>
        <w:t xml:space="preserve">
                                            самого га-    накоплений, </w:t>
      </w:r>
      <w:r>
        <w:br/>
      </w:r>
      <w:r>
        <w:rPr>
          <w:rFonts w:ascii="Times New Roman"/>
          <w:b w:val="false"/>
          <w:i w:val="false"/>
          <w:color w:val="000000"/>
          <w:sz w:val="28"/>
        </w:rPr>
        <w:t xml:space="preserve">
                                            рантийного    фонд восста- </w:t>
      </w:r>
      <w:r>
        <w:br/>
      </w:r>
      <w:r>
        <w:rPr>
          <w:rFonts w:ascii="Times New Roman"/>
          <w:b w:val="false"/>
          <w:i w:val="false"/>
          <w:color w:val="000000"/>
          <w:sz w:val="28"/>
        </w:rPr>
        <w:t xml:space="preserve">
                                            фонда,        навливает </w:t>
      </w:r>
      <w:r>
        <w:br/>
      </w:r>
      <w:r>
        <w:rPr>
          <w:rFonts w:ascii="Times New Roman"/>
          <w:b w:val="false"/>
          <w:i w:val="false"/>
          <w:color w:val="000000"/>
          <w:sz w:val="28"/>
        </w:rPr>
        <w:t xml:space="preserve">
                                            общая         размер </w:t>
      </w:r>
      <w:r>
        <w:br/>
      </w:r>
      <w:r>
        <w:rPr>
          <w:rFonts w:ascii="Times New Roman"/>
          <w:b w:val="false"/>
          <w:i w:val="false"/>
          <w:color w:val="000000"/>
          <w:sz w:val="28"/>
        </w:rPr>
        <w:t xml:space="preserve">
                                            стоимость     фактически </w:t>
      </w:r>
      <w:r>
        <w:br/>
      </w:r>
      <w:r>
        <w:rPr>
          <w:rFonts w:ascii="Times New Roman"/>
          <w:b w:val="false"/>
          <w:i w:val="false"/>
          <w:color w:val="000000"/>
          <w:sz w:val="28"/>
        </w:rPr>
        <w:t xml:space="preserve">
                                            которых не    внесенных </w:t>
      </w:r>
      <w:r>
        <w:br/>
      </w:r>
      <w:r>
        <w:rPr>
          <w:rFonts w:ascii="Times New Roman"/>
          <w:b w:val="false"/>
          <w:i w:val="false"/>
          <w:color w:val="000000"/>
          <w:sz w:val="28"/>
        </w:rPr>
        <w:t xml:space="preserve">
                                            должна пре-   взносов с </w:t>
      </w:r>
      <w:r>
        <w:br/>
      </w:r>
      <w:r>
        <w:rPr>
          <w:rFonts w:ascii="Times New Roman"/>
          <w:b w:val="false"/>
          <w:i w:val="false"/>
          <w:color w:val="000000"/>
          <w:sz w:val="28"/>
        </w:rPr>
        <w:t xml:space="preserve">
                                            вышать 0,1    учетом </w:t>
      </w:r>
      <w:r>
        <w:br/>
      </w:r>
      <w:r>
        <w:rPr>
          <w:rFonts w:ascii="Times New Roman"/>
          <w:b w:val="false"/>
          <w:i w:val="false"/>
          <w:color w:val="000000"/>
          <w:sz w:val="28"/>
        </w:rPr>
        <w:t xml:space="preserve">
                                            % от сово-    уровня </w:t>
      </w:r>
      <w:r>
        <w:br/>
      </w:r>
      <w:r>
        <w:rPr>
          <w:rFonts w:ascii="Times New Roman"/>
          <w:b w:val="false"/>
          <w:i w:val="false"/>
          <w:color w:val="000000"/>
          <w:sz w:val="28"/>
        </w:rPr>
        <w:t xml:space="preserve">
                                            купных        инфляции, в </w:t>
      </w:r>
      <w:r>
        <w:br/>
      </w:r>
      <w:r>
        <w:rPr>
          <w:rFonts w:ascii="Times New Roman"/>
          <w:b w:val="false"/>
          <w:i w:val="false"/>
          <w:color w:val="000000"/>
          <w:sz w:val="28"/>
        </w:rPr>
        <w:t xml:space="preserve">
                                            средств       случае вины </w:t>
      </w:r>
      <w:r>
        <w:br/>
      </w:r>
      <w:r>
        <w:rPr>
          <w:rFonts w:ascii="Times New Roman"/>
          <w:b w:val="false"/>
          <w:i w:val="false"/>
          <w:color w:val="000000"/>
          <w:sz w:val="28"/>
        </w:rPr>
        <w:t xml:space="preserve">
                                            всех пен-     фонда или </w:t>
      </w:r>
      <w:r>
        <w:br/>
      </w:r>
      <w:r>
        <w:rPr>
          <w:rFonts w:ascii="Times New Roman"/>
          <w:b w:val="false"/>
          <w:i w:val="false"/>
          <w:color w:val="000000"/>
          <w:sz w:val="28"/>
        </w:rPr>
        <w:t xml:space="preserve">
                                            сионных       управляющего. </w:t>
      </w:r>
      <w:r>
        <w:br/>
      </w:r>
      <w:r>
        <w:rPr>
          <w:rFonts w:ascii="Times New Roman"/>
          <w:b w:val="false"/>
          <w:i w:val="false"/>
          <w:color w:val="000000"/>
          <w:sz w:val="28"/>
        </w:rPr>
        <w:t xml:space="preserve">
                                            фондов.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Таким образом, опыт стран с обязательной НПС показывает, что конкретная финансовая ответственность ООИУПА и НПФ, самостоятельно управляющих пенсионными активами, вытекающая из специфики их деятельности и оказываемых ими услуг, может быть определена законодательством, устанавливающим ответственность ООИУПА и НПФ, самостоятельно управляющих пенсионными активами, по обеспечению определенного уровня пороговой доходности, исходя из фактически сложившейся за определенной период времени доходности по всем НПФ с детализацией порядка обеспечения инвестиционного дохода по пенсионным накоплениям. </w:t>
      </w:r>
    </w:p>
    <w:p>
      <w:pPr>
        <w:spacing w:after="0"/>
        <w:ind w:left="0"/>
        <w:jc w:val="both"/>
      </w:pPr>
      <w:r>
        <w:rPr>
          <w:rFonts w:ascii="Times New Roman"/>
          <w:b/>
          <w:i w:val="false"/>
          <w:color w:val="000000"/>
          <w:sz w:val="28"/>
        </w:rPr>
        <w:t xml:space="preserve">       3.6.2 Государственная гарантия сохранности фактически внесенных пенсионных взносов с учетом уровня инфляции на момент выплаты </w:t>
      </w:r>
    </w:p>
    <w:p>
      <w:pPr>
        <w:spacing w:after="0"/>
        <w:ind w:left="0"/>
        <w:jc w:val="both"/>
      </w:pPr>
      <w:r>
        <w:rPr>
          <w:rFonts w:ascii="Times New Roman"/>
          <w:b w:val="false"/>
          <w:i w:val="false"/>
          <w:color w:val="000000"/>
          <w:sz w:val="28"/>
        </w:rPr>
        <w:t>      В соответствии с пунктом 1  </w:t>
      </w:r>
      <w:r>
        <w:rPr>
          <w:rFonts w:ascii="Times New Roman"/>
          <w:b w:val="false"/>
          <w:i w:val="false"/>
          <w:color w:val="000000"/>
          <w:sz w:val="28"/>
        </w:rPr>
        <w:t xml:space="preserve">статьи 6 </w:t>
      </w:r>
      <w:r>
        <w:rPr>
          <w:rFonts w:ascii="Times New Roman"/>
          <w:b w:val="false"/>
          <w:i w:val="false"/>
          <w:color w:val="000000"/>
          <w:sz w:val="28"/>
        </w:rPr>
        <w:t xml:space="preserve">Закона Республики Казахстан "О пенсионном обеспечении в Республике Казахстан" государство гарантирует получателям сохранность обязательных пенсионных взносов в НПФ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в порядке, определенном законодательными актами Республики Казахстан. </w:t>
      </w:r>
      <w:r>
        <w:br/>
      </w:r>
      <w:r>
        <w:rPr>
          <w:rFonts w:ascii="Times New Roman"/>
          <w:b w:val="false"/>
          <w:i w:val="false"/>
          <w:color w:val="000000"/>
          <w:sz w:val="28"/>
        </w:rPr>
        <w:t xml:space="preserve">
      Предусмотренная государственная гарантия сохранности обязательных пенсионных накоплений требует реализации механизмов, обеспечивающих мониторинг, прогноз для включения необходимых расходов в республиканский бюджет, а также порядок реализации данной гарантии в случае наступления оснований. </w:t>
      </w:r>
      <w:r>
        <w:br/>
      </w:r>
      <w:r>
        <w:rPr>
          <w:rFonts w:ascii="Times New Roman"/>
          <w:b w:val="false"/>
          <w:i w:val="false"/>
          <w:color w:val="000000"/>
          <w:sz w:val="28"/>
        </w:rPr>
        <w:t>
      В целях выработки процедур исполнения гарантий со стороны государства при возможном наступлении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пенсионном обеспечении в Республике Казахстан" событий, необходим мониторинг минимального размера накоплений в размере фактически внесенных взносов с учетом уровня инфляции на базе данных РГКП "ГЦВП". </w:t>
      </w:r>
    </w:p>
    <w:p>
      <w:pPr>
        <w:spacing w:after="0"/>
        <w:ind w:left="0"/>
        <w:jc w:val="both"/>
      </w:pPr>
      <w:r>
        <w:rPr>
          <w:rFonts w:ascii="Times New Roman"/>
          <w:b/>
          <w:i w:val="false"/>
          <w:color w:val="000000"/>
          <w:sz w:val="28"/>
        </w:rPr>
        <w:t xml:space="preserve">              3.7. Развитие и повышение эффективности надзора  </w:t>
      </w:r>
      <w:r>
        <w:br/>
      </w:r>
      <w:r>
        <w:rPr>
          <w:rFonts w:ascii="Times New Roman"/>
          <w:b w:val="false"/>
          <w:i w:val="false"/>
          <w:color w:val="000000"/>
          <w:sz w:val="28"/>
        </w:rPr>
        <w:t>
</w:t>
      </w:r>
      <w:r>
        <w:rPr>
          <w:rFonts w:ascii="Times New Roman"/>
          <w:b/>
          <w:i w:val="false"/>
          <w:color w:val="000000"/>
          <w:sz w:val="28"/>
        </w:rPr>
        <w:t xml:space="preserve">            за субъектами накопительной пенсионной системы </w:t>
      </w:r>
    </w:p>
    <w:p>
      <w:pPr>
        <w:spacing w:after="0"/>
        <w:ind w:left="0"/>
        <w:jc w:val="both"/>
      </w:pPr>
      <w:r>
        <w:rPr>
          <w:rFonts w:ascii="Times New Roman"/>
          <w:b w:val="false"/>
          <w:i w:val="false"/>
          <w:color w:val="000000"/>
          <w:sz w:val="28"/>
        </w:rPr>
        <w:t xml:space="preserve">      Вопросы регулирования деятельности НПФ, обеспечивающих комплексное развитие частных систем социального обеспечения в мировой практике, установлены Принципами регулирования частных пенсионных фондов Международной Ассоциацией Пенсионных регуляторов (INPRS) при Организации Стран Экономического Сотрудничества (OECD): </w:t>
      </w:r>
      <w:r>
        <w:br/>
      </w:r>
      <w:r>
        <w:rPr>
          <w:rFonts w:ascii="Times New Roman"/>
          <w:b w:val="false"/>
          <w:i w:val="false"/>
          <w:color w:val="000000"/>
          <w:sz w:val="28"/>
        </w:rPr>
        <w:t xml:space="preserve">
      1) наличие адекватной системы регулирования; </w:t>
      </w:r>
      <w:r>
        <w:br/>
      </w:r>
      <w:r>
        <w:rPr>
          <w:rFonts w:ascii="Times New Roman"/>
          <w:b w:val="false"/>
          <w:i w:val="false"/>
          <w:color w:val="000000"/>
          <w:sz w:val="28"/>
        </w:rPr>
        <w:t xml:space="preserve">
      2) надлежащее регулирование финансовых рынков; </w:t>
      </w:r>
      <w:r>
        <w:br/>
      </w:r>
      <w:r>
        <w:rPr>
          <w:rFonts w:ascii="Times New Roman"/>
          <w:b w:val="false"/>
          <w:i w:val="false"/>
          <w:color w:val="000000"/>
          <w:sz w:val="28"/>
        </w:rPr>
        <w:t xml:space="preserve">
      3) защита прав вкладчиков и участников; </w:t>
      </w:r>
      <w:r>
        <w:br/>
      </w:r>
      <w:r>
        <w:rPr>
          <w:rFonts w:ascii="Times New Roman"/>
          <w:b w:val="false"/>
          <w:i w:val="false"/>
          <w:color w:val="000000"/>
          <w:sz w:val="28"/>
        </w:rPr>
        <w:t xml:space="preserve">
      4) адекватные требования к схемам пенсионных выплат; </w:t>
      </w:r>
      <w:r>
        <w:br/>
      </w:r>
      <w:r>
        <w:rPr>
          <w:rFonts w:ascii="Times New Roman"/>
          <w:b w:val="false"/>
          <w:i w:val="false"/>
          <w:color w:val="000000"/>
          <w:sz w:val="28"/>
        </w:rPr>
        <w:t xml:space="preserve">
      5) система регулирования и разделение; </w:t>
      </w:r>
      <w:r>
        <w:br/>
      </w:r>
      <w:r>
        <w:rPr>
          <w:rFonts w:ascii="Times New Roman"/>
          <w:b w:val="false"/>
          <w:i w:val="false"/>
          <w:color w:val="000000"/>
          <w:sz w:val="28"/>
        </w:rPr>
        <w:t xml:space="preserve">
      6) фондирование; </w:t>
      </w:r>
      <w:r>
        <w:br/>
      </w:r>
      <w:r>
        <w:rPr>
          <w:rFonts w:ascii="Times New Roman"/>
          <w:b w:val="false"/>
          <w:i w:val="false"/>
          <w:color w:val="000000"/>
          <w:sz w:val="28"/>
        </w:rPr>
        <w:t xml:space="preserve">
      7) техника расчетов; </w:t>
      </w:r>
      <w:r>
        <w:br/>
      </w:r>
      <w:r>
        <w:rPr>
          <w:rFonts w:ascii="Times New Roman"/>
          <w:b w:val="false"/>
          <w:i w:val="false"/>
          <w:color w:val="000000"/>
          <w:sz w:val="28"/>
        </w:rPr>
        <w:t xml:space="preserve">
      8) организация надзора; </w:t>
      </w:r>
      <w:r>
        <w:br/>
      </w:r>
      <w:r>
        <w:rPr>
          <w:rFonts w:ascii="Times New Roman"/>
          <w:b w:val="false"/>
          <w:i w:val="false"/>
          <w:color w:val="000000"/>
          <w:sz w:val="28"/>
        </w:rPr>
        <w:t xml:space="preserve">
      9) саморегулирование; </w:t>
      </w:r>
      <w:r>
        <w:br/>
      </w:r>
      <w:r>
        <w:rPr>
          <w:rFonts w:ascii="Times New Roman"/>
          <w:b w:val="false"/>
          <w:i w:val="false"/>
          <w:color w:val="000000"/>
          <w:sz w:val="28"/>
        </w:rPr>
        <w:t xml:space="preserve">
      10) конкурентный рынок; </w:t>
      </w:r>
      <w:r>
        <w:br/>
      </w:r>
      <w:r>
        <w:rPr>
          <w:rFonts w:ascii="Times New Roman"/>
          <w:b w:val="false"/>
          <w:i w:val="false"/>
          <w:color w:val="000000"/>
          <w:sz w:val="28"/>
        </w:rPr>
        <w:t xml:space="preserve">
      11) инвестирование; </w:t>
      </w:r>
      <w:r>
        <w:br/>
      </w:r>
      <w:r>
        <w:rPr>
          <w:rFonts w:ascii="Times New Roman"/>
          <w:b w:val="false"/>
          <w:i w:val="false"/>
          <w:color w:val="000000"/>
          <w:sz w:val="28"/>
        </w:rPr>
        <w:t xml:space="preserve">
      12) страховые механизмы; </w:t>
      </w:r>
      <w:r>
        <w:br/>
      </w:r>
      <w:r>
        <w:rPr>
          <w:rFonts w:ascii="Times New Roman"/>
          <w:b w:val="false"/>
          <w:i w:val="false"/>
          <w:color w:val="000000"/>
          <w:sz w:val="28"/>
        </w:rPr>
        <w:t xml:space="preserve">
      13) ликвидация; </w:t>
      </w:r>
      <w:r>
        <w:br/>
      </w:r>
      <w:r>
        <w:rPr>
          <w:rFonts w:ascii="Times New Roman"/>
          <w:b w:val="false"/>
          <w:i w:val="false"/>
          <w:color w:val="000000"/>
          <w:sz w:val="28"/>
        </w:rPr>
        <w:t xml:space="preserve">
      14) раскрытие информации и ее доступность; </w:t>
      </w:r>
      <w:r>
        <w:br/>
      </w:r>
      <w:r>
        <w:rPr>
          <w:rFonts w:ascii="Times New Roman"/>
          <w:b w:val="false"/>
          <w:i w:val="false"/>
          <w:color w:val="000000"/>
          <w:sz w:val="28"/>
        </w:rPr>
        <w:t xml:space="preserve">
      15) корпоративное управление. </w:t>
      </w:r>
      <w:r>
        <w:br/>
      </w:r>
      <w:r>
        <w:rPr>
          <w:rFonts w:ascii="Times New Roman"/>
          <w:b w:val="false"/>
          <w:i w:val="false"/>
          <w:color w:val="000000"/>
          <w:sz w:val="28"/>
        </w:rPr>
        <w:t>
      Система регулирования НПС Казахстана обеспечивает защиту интересов вкладчиков пенсионных фондов, устойчивость НПФ и ООИУПА, разделение в учете пенсионных и собственных активов, законодательством установлены схемы пенсионных выплат и порядок их осуществления, предельные ставки комиссионного вознаграждения, механизм ликвидации НПФ и передачи пенсионных активов, действует принцип полного финансирования со стороны вкладчика, уполномоченный орган надзора обладает соответствующими регулирующими и контролирующими полномочиями в отношении субъектов системы. Таким образом, большинство из принципов регулирования частных пенсионных фондов успешно применяются, за исключением принципов техники расчетов, страховых механизмов и корпоративного управления, для внедрения которых необходимо рассмотреть вопросы корпоративного управления и системы управления рисками в НПФ и ООИУПА, создания системы страхования пенсионных активов, предусмотренного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пенсионном обеспечении в Республике Казахстан", ее формы и времени создания, совершенствования консолидированного надзора, обеспечения безопасности автоматизированных информационных систем НПФ.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3.8 Доходность и повышение эффективности  </w:t>
      </w:r>
      <w:r>
        <w:br/>
      </w:r>
      <w:r>
        <w:rPr>
          <w:rFonts w:ascii="Times New Roman"/>
          <w:b w:val="false"/>
          <w:i w:val="false"/>
          <w:color w:val="000000"/>
          <w:sz w:val="28"/>
        </w:rPr>
        <w:t>
</w:t>
      </w:r>
      <w:r>
        <w:rPr>
          <w:rFonts w:ascii="Times New Roman"/>
          <w:b/>
          <w:i w:val="false"/>
          <w:color w:val="000000"/>
          <w:sz w:val="28"/>
        </w:rPr>
        <w:t xml:space="preserve">                       управления пенсионными активами </w:t>
      </w:r>
      <w:r>
        <w:br/>
      </w:r>
      <w:r>
        <w:rPr>
          <w:rFonts w:ascii="Times New Roman"/>
          <w:b w:val="false"/>
          <w:i w:val="false"/>
          <w:color w:val="000000"/>
          <w:sz w:val="28"/>
        </w:rPr>
        <w:t>
 </w:t>
      </w:r>
      <w:r>
        <w:br/>
      </w:r>
      <w:r>
        <w:rPr>
          <w:rFonts w:ascii="Times New Roman"/>
          <w:b w:val="false"/>
          <w:i w:val="false"/>
          <w:color w:val="000000"/>
          <w:sz w:val="28"/>
        </w:rPr>
        <w:t xml:space="preserve">
        В настоящее время, оценка результатов управления пенсионными активами производится на основании коэффициентов номинального и реального дохода НПФ, рассчитываемых для любых последовательных 12 месяцев. </w:t>
      </w:r>
      <w:r>
        <w:br/>
      </w:r>
      <w:r>
        <w:rPr>
          <w:rFonts w:ascii="Times New Roman"/>
          <w:b w:val="false"/>
          <w:i w:val="false"/>
          <w:color w:val="000000"/>
          <w:sz w:val="28"/>
        </w:rPr>
        <w:t>
 </w:t>
      </w:r>
      <w:r>
        <w:br/>
      </w:r>
      <w:r>
        <w:rPr>
          <w:rFonts w:ascii="Times New Roman"/>
          <w:b w:val="false"/>
          <w:i w:val="false"/>
          <w:color w:val="000000"/>
          <w:sz w:val="28"/>
        </w:rPr>
        <w:t xml:space="preserve">
        График N l.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График N 1 показывает изменение средневзвешенного номинального дохода всех НПФ и темпов инфляции с июня 1998 года. Поскольку базой для анализа могут быть различные периоды времени, а также вследствие выбора той или иной методики данные оценки эффективности пенсионных накоплений могут отличаться. Для объективной оценки доходности портфелей НПФ, в качестве базы исчисления необходимо установить как можно более продолжительный период, так как специфика управления пенсионными активами определяется долгосрочными обязательствами НПФ перед получателями. </w:t>
      </w:r>
      <w:r>
        <w:br/>
      </w:r>
      <w:r>
        <w:rPr>
          <w:rFonts w:ascii="Times New Roman"/>
          <w:b w:val="false"/>
          <w:i w:val="false"/>
          <w:color w:val="000000"/>
          <w:sz w:val="28"/>
        </w:rPr>
        <w:t xml:space="preserve">
      На графике N 2 приведены изменения среднего темпа роста стоимости пенсионного взноса, внесенного с момента образования НПФ и уровня инфляции, рассчитанного с 1 января 1998 года, то есть на базе всего периода деятельности НПС. Данный график свидетельствует, что у большинства НПФ прирост стоимости пенсионных взносов, поступивших в момент образования соответствующего НПФ, превышает уровень инфляции за аналогичный период, что говорит о некотором запасе доходности, сложившейся у НПФ в благоприятные периоды. </w:t>
      </w:r>
    </w:p>
    <w:p>
      <w:pPr>
        <w:spacing w:after="0"/>
        <w:ind w:left="0"/>
        <w:jc w:val="both"/>
      </w:pPr>
      <w:r>
        <w:rPr>
          <w:rFonts w:ascii="Times New Roman"/>
          <w:b w:val="false"/>
          <w:i w:val="false"/>
          <w:color w:val="000000"/>
          <w:sz w:val="28"/>
        </w:rPr>
        <w:t xml:space="preserve">      График N 2.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Однако с начала 2004 года, средневзвешенная доходность всех НПФ, указанная на графике N 3, опустилась ниже инфляции, что говорит об отрицательной реальной доходности пенсионных активов в рассматриваемом периоде. Данная ситуация складывается в результате увеличения темпов инфляции и уменьшения доходности по финансовым инструментам в рассматриваемых периодах. </w:t>
      </w:r>
      <w:r>
        <w:br/>
      </w:r>
      <w:r>
        <w:rPr>
          <w:rFonts w:ascii="Times New Roman"/>
          <w:b w:val="false"/>
          <w:i w:val="false"/>
          <w:color w:val="000000"/>
          <w:sz w:val="28"/>
        </w:rPr>
        <w:t xml:space="preserve">
      Основным приоритетом государственного регулирования НПС, в том числе в мировой практике, является обеспечение сохранности пенсионных накоплений и снижение рисков потерь для вкладчиков, а затем обеспечение уровня доходности пенсионных активов. При этом на определенных этапах развития НПС отмечается отрицательная доходность, которая в целом перекрывается положительной доходностью последующих лет. </w:t>
      </w:r>
    </w:p>
    <w:p>
      <w:pPr>
        <w:spacing w:after="0"/>
        <w:ind w:left="0"/>
        <w:jc w:val="both"/>
      </w:pPr>
      <w:r>
        <w:rPr>
          <w:rFonts w:ascii="Times New Roman"/>
          <w:b w:val="false"/>
          <w:i w:val="false"/>
          <w:color w:val="000000"/>
          <w:sz w:val="28"/>
        </w:rPr>
        <w:t xml:space="preserve">      График N 3. </w:t>
      </w:r>
      <w:r>
        <w:br/>
      </w:r>
      <w:r>
        <w:rPr>
          <w:rFonts w:ascii="Times New Roman"/>
          <w:b w:val="false"/>
          <w:i w:val="false"/>
          <w:color w:val="000000"/>
          <w:sz w:val="28"/>
        </w:rPr>
        <w:t xml:space="preserve">
      (См. бумажный вариант) </w:t>
      </w:r>
    </w:p>
    <w:p>
      <w:pPr>
        <w:spacing w:after="0"/>
        <w:ind w:left="0"/>
        <w:jc w:val="both"/>
      </w:pPr>
      <w:r>
        <w:rPr>
          <w:rFonts w:ascii="Times New Roman"/>
          <w:b/>
          <w:i w:val="false"/>
          <w:color w:val="000000"/>
          <w:sz w:val="28"/>
        </w:rPr>
        <w:t xml:space="preserve">       3.8.1 Увеличение доли долгосрочных финансовых инструментов в портфелях НПФ </w:t>
      </w:r>
    </w:p>
    <w:p>
      <w:pPr>
        <w:spacing w:after="0"/>
        <w:ind w:left="0"/>
        <w:jc w:val="both"/>
      </w:pPr>
      <w:r>
        <w:rPr>
          <w:rFonts w:ascii="Times New Roman"/>
          <w:b w:val="false"/>
          <w:i w:val="false"/>
          <w:color w:val="000000"/>
          <w:sz w:val="28"/>
        </w:rPr>
        <w:t xml:space="preserve">      Ежемесячная доходность пенсионных активов НПФ характеризуется коэффициентом реального дохода, который в свою очередь базируется на рыночной оценке финансовых инструментов портфеля и темпах инфляции за 12 предыдущих календарных месяцев. Рыночная оценка финансовых инструментов портфеля НПФ рассчитывается исходя из параметров сделок с ценными бумагами, заключенных на торгах, которые были проведены на Казахстанской фондовой бирже в течение последних тридцати дней, предшествующих дате оценки. Такой короткий период принимаемых к расчету цен способствует пересмотру ООИУПА (НПФ) портфеля пенсионных активов в сопоставимые периоды, что, в конечном счете, приводит к стремлению инвестировать в краткосрочные инструменты. Таким образом, существующие регуляторные требования и недостаток финансовых инструментов косвенно стимулируют практику краткосрочного инвестирования. </w:t>
      </w:r>
      <w:r>
        <w:br/>
      </w:r>
      <w:r>
        <w:rPr>
          <w:rFonts w:ascii="Times New Roman"/>
          <w:b w:val="false"/>
          <w:i w:val="false"/>
          <w:color w:val="000000"/>
          <w:sz w:val="28"/>
        </w:rPr>
        <w:t xml:space="preserve">
      Краткосрочный характер финансовых инструментов в портфелях пенсионных активов характеризует наличие постоянной потребности для замещения полученных активов, т.е. высокую реинвестиционную потребность НПФ вместе с ограниченными инвестиционными альтернативами рынка ценных бумаг Казахстана, увеличивающие рыночные риски пенсионных активов. </w:t>
      </w:r>
      <w:r>
        <w:br/>
      </w:r>
      <w:r>
        <w:rPr>
          <w:rFonts w:ascii="Times New Roman"/>
          <w:b w:val="false"/>
          <w:i w:val="false"/>
          <w:color w:val="000000"/>
          <w:sz w:val="28"/>
        </w:rPr>
        <w:t xml:space="preserve">
      Из данных факторов следует, что базовый период для определения рыночных цен инструментов портфеля НПФ должен быть максимально продолжительным. </w:t>
      </w:r>
      <w:r>
        <w:br/>
      </w:r>
      <w:r>
        <w:rPr>
          <w:rFonts w:ascii="Times New Roman"/>
          <w:b w:val="false"/>
          <w:i w:val="false"/>
          <w:color w:val="000000"/>
          <w:sz w:val="28"/>
        </w:rPr>
        <w:t xml:space="preserve">
      Также, разумная инвестиционная стратегия пенсионных активов должна твердо базироваться на следующих принципах: </w:t>
      </w:r>
      <w:r>
        <w:br/>
      </w:r>
      <w:r>
        <w:rPr>
          <w:rFonts w:ascii="Times New Roman"/>
          <w:b w:val="false"/>
          <w:i w:val="false"/>
          <w:color w:val="000000"/>
          <w:sz w:val="28"/>
        </w:rPr>
        <w:t xml:space="preserve">
      диверсификация (между различными категориями активов) и дисперсионность (внутри категории) активов; </w:t>
      </w:r>
      <w:r>
        <w:br/>
      </w:r>
      <w:r>
        <w:rPr>
          <w:rFonts w:ascii="Times New Roman"/>
          <w:b w:val="false"/>
          <w:i w:val="false"/>
          <w:color w:val="000000"/>
          <w:sz w:val="28"/>
        </w:rPr>
        <w:t xml:space="preserve">
      соответствие сроков (включая принципы ликвидности); </w:t>
      </w:r>
      <w:r>
        <w:br/>
      </w:r>
      <w:r>
        <w:rPr>
          <w:rFonts w:ascii="Times New Roman"/>
          <w:b w:val="false"/>
          <w:i w:val="false"/>
          <w:color w:val="000000"/>
          <w:sz w:val="28"/>
        </w:rPr>
        <w:t xml:space="preserve">
      соответствие валютной структуры, насколько это максимально возможно, или, как минимум, хеджирование через диверсификацию по различным валютам. </w:t>
      </w:r>
      <w:r>
        <w:br/>
      </w:r>
      <w:r>
        <w:rPr>
          <w:rFonts w:ascii="Times New Roman"/>
          <w:b w:val="false"/>
          <w:i w:val="false"/>
          <w:color w:val="000000"/>
          <w:sz w:val="28"/>
        </w:rPr>
        <w:t xml:space="preserve">
      В целом, инвестиционная политика управляющих пенсионными активами должна базироваться на необходимости инвестирования в более долгосрочные инструменты, с учетом максимальной диверсификации, в том числе на зарубежных рынках в целях минимизации инвестиционных рисков. </w:t>
      </w:r>
    </w:p>
    <w:p>
      <w:pPr>
        <w:spacing w:after="0"/>
        <w:ind w:left="0"/>
        <w:jc w:val="both"/>
      </w:pPr>
      <w:r>
        <w:rPr>
          <w:rFonts w:ascii="Times New Roman"/>
          <w:b/>
          <w:i w:val="false"/>
          <w:color w:val="000000"/>
          <w:sz w:val="28"/>
        </w:rPr>
        <w:t xml:space="preserve">       3.8.2 Приобретение производных финансовых инструментов </w:t>
      </w:r>
      <w:r>
        <w:br/>
      </w:r>
      <w:r>
        <w:rPr>
          <w:rFonts w:ascii="Times New Roman"/>
          <w:b w:val="false"/>
          <w:i w:val="false"/>
          <w:color w:val="000000"/>
          <w:sz w:val="28"/>
        </w:rPr>
        <w:t>
 </w:t>
      </w:r>
      <w:r>
        <w:br/>
      </w:r>
      <w:r>
        <w:rPr>
          <w:rFonts w:ascii="Times New Roman"/>
          <w:b w:val="false"/>
          <w:i w:val="false"/>
          <w:color w:val="000000"/>
          <w:sz w:val="28"/>
        </w:rPr>
        <w:t xml:space="preserve">
        В связи с колебанием курса тенге инвестиции пенсионных активов в валютные финансовые инструменты сопряжены с определенным риском. В данной ситуации следует при инвестировании пенсионных активов в финансовые инструменты, деноминированные в иностранной валюте, хеджировать валютные риски путем диверсификации валютной структуры инвестиций, а также приобретение производных финансовых инструментов с целью хеджирования валютного, рыночного и кредитного рисков. </w:t>
      </w:r>
      <w:r>
        <w:br/>
      </w:r>
      <w:r>
        <w:rPr>
          <w:rFonts w:ascii="Times New Roman"/>
          <w:b w:val="false"/>
          <w:i w:val="false"/>
          <w:color w:val="000000"/>
          <w:sz w:val="28"/>
        </w:rPr>
        <w:t xml:space="preserve">
      Данные меры могут способствовать расширению перечня финансовых инструментов, в которые могут быть инвестированы пенсионные активы и служить механизмом страхования рыночных рисков в условиях неустойчивой экономической конъюнктуры.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3.9 Прогноз основных показателей накопительной  </w:t>
      </w:r>
      <w:r>
        <w:br/>
      </w:r>
      <w:r>
        <w:rPr>
          <w:rFonts w:ascii="Times New Roman"/>
          <w:b w:val="false"/>
          <w:i w:val="false"/>
          <w:color w:val="000000"/>
          <w:sz w:val="28"/>
        </w:rPr>
        <w:t>
</w:t>
      </w:r>
      <w:r>
        <w:rPr>
          <w:rFonts w:ascii="Times New Roman"/>
          <w:b/>
          <w:i w:val="false"/>
          <w:color w:val="000000"/>
          <w:sz w:val="28"/>
        </w:rPr>
        <w:t xml:space="preserve">                    пенсионной системы до 2008 года </w:t>
      </w:r>
      <w:r>
        <w:br/>
      </w:r>
      <w:r>
        <w:rPr>
          <w:rFonts w:ascii="Times New Roman"/>
          <w:b w:val="false"/>
          <w:i w:val="false"/>
          <w:color w:val="000000"/>
          <w:sz w:val="28"/>
        </w:rPr>
        <w:t>
 </w:t>
      </w:r>
      <w:r>
        <w:br/>
      </w:r>
      <w:r>
        <w:rPr>
          <w:rFonts w:ascii="Times New Roman"/>
          <w:b w:val="false"/>
          <w:i w:val="false"/>
          <w:color w:val="000000"/>
          <w:sz w:val="28"/>
        </w:rPr>
        <w:t xml:space="preserve">
        Темпы роста пенсионных накоплений позволяют прогнозировать, что к 2008 году объем пенсионных накоплений достигнет 947 млрд. тенге. </w:t>
      </w:r>
    </w:p>
    <w:bookmarkEnd w:id="16"/>
    <w:p>
      <w:pPr>
        <w:spacing w:after="0"/>
        <w:ind w:left="0"/>
        <w:jc w:val="both"/>
      </w:pPr>
      <w:r>
        <w:rPr>
          <w:rFonts w:ascii="Times New Roman"/>
          <w:b w:val="false"/>
          <w:i w:val="false"/>
          <w:color w:val="000000"/>
          <w:sz w:val="28"/>
        </w:rPr>
        <w:t xml:space="preserve">      Таблица N 8                                        (млн.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  Сумма пенсионных ! Прирост  ! Среднемесячные ! Темп роста </w:t>
      </w:r>
      <w:r>
        <w:br/>
      </w:r>
      <w:r>
        <w:rPr>
          <w:rFonts w:ascii="Times New Roman"/>
          <w:b w:val="false"/>
          <w:i w:val="false"/>
          <w:color w:val="000000"/>
          <w:sz w:val="28"/>
        </w:rPr>
        <w:t xml:space="preserve">
           !  накоплений       ! за год   ! поступления    ! пенсионных </w:t>
      </w:r>
      <w:r>
        <w:br/>
      </w:r>
      <w:r>
        <w:rPr>
          <w:rFonts w:ascii="Times New Roman"/>
          <w:b w:val="false"/>
          <w:i w:val="false"/>
          <w:color w:val="000000"/>
          <w:sz w:val="28"/>
        </w:rPr>
        <w:t xml:space="preserve">
           !                   !          ! взносов        ! накоплений </w:t>
      </w:r>
      <w:r>
        <w:br/>
      </w:r>
      <w:r>
        <w:rPr>
          <w:rFonts w:ascii="Times New Roman"/>
          <w:b w:val="false"/>
          <w:i w:val="false"/>
          <w:color w:val="000000"/>
          <w:sz w:val="28"/>
        </w:rPr>
        <w:t xml:space="preserve">
           !                   !          !                ! за год (%) </w:t>
      </w:r>
      <w:r>
        <w:br/>
      </w:r>
      <w:r>
        <w:rPr>
          <w:rFonts w:ascii="Times New Roman"/>
          <w:b w:val="false"/>
          <w:i w:val="false"/>
          <w:color w:val="000000"/>
          <w:sz w:val="28"/>
        </w:rPr>
        <w:t xml:space="preserve">
-------------------------------------------------------------------------- </w:t>
      </w:r>
      <w:r>
        <w:br/>
      </w:r>
      <w:r>
        <w:rPr>
          <w:rFonts w:ascii="Times New Roman"/>
          <w:b w:val="false"/>
          <w:i w:val="false"/>
          <w:color w:val="000000"/>
          <w:sz w:val="28"/>
        </w:rPr>
        <w:t xml:space="preserve">
  2004           480000          112000          10000           30 </w:t>
      </w:r>
      <w:r>
        <w:br/>
      </w:r>
      <w:r>
        <w:rPr>
          <w:rFonts w:ascii="Times New Roman"/>
          <w:b w:val="false"/>
          <w:i w:val="false"/>
          <w:color w:val="000000"/>
          <w:sz w:val="28"/>
        </w:rPr>
        <w:t xml:space="preserve">
  2005           618000          138000          11500           29 </w:t>
      </w:r>
      <w:r>
        <w:br/>
      </w:r>
      <w:r>
        <w:rPr>
          <w:rFonts w:ascii="Times New Roman"/>
          <w:b w:val="false"/>
          <w:i w:val="false"/>
          <w:color w:val="000000"/>
          <w:sz w:val="28"/>
        </w:rPr>
        <w:t xml:space="preserve">
  2006           773000          155000          12900           25 </w:t>
      </w:r>
      <w:r>
        <w:br/>
      </w:r>
      <w:r>
        <w:rPr>
          <w:rFonts w:ascii="Times New Roman"/>
          <w:b w:val="false"/>
          <w:i w:val="false"/>
          <w:color w:val="000000"/>
          <w:sz w:val="28"/>
        </w:rPr>
        <w:t xml:space="preserve">
  2007           947000          174000          14500           22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Учитывая нормы действующих Правил осуществления деятельности по инвестиционному управлению пенсионными активами, прогнозируемый к 2008 году объем пенсионных накоплений, можно предположить следующую схему инвестирования пенсионных активов во внутренние и внешние финансовые инструменты: </w:t>
      </w:r>
    </w:p>
    <w:p>
      <w:pPr>
        <w:spacing w:after="0"/>
        <w:ind w:left="0"/>
        <w:jc w:val="both"/>
      </w:pPr>
      <w:r>
        <w:rPr>
          <w:rFonts w:ascii="Times New Roman"/>
          <w:b w:val="false"/>
          <w:i w:val="false"/>
          <w:color w:val="000000"/>
          <w:sz w:val="28"/>
        </w:rPr>
        <w:t xml:space="preserve">       Таблица N 9 </w:t>
      </w:r>
    </w:p>
    <w:p>
      <w:pPr>
        <w:spacing w:after="0"/>
        <w:ind w:left="0"/>
        <w:jc w:val="both"/>
      </w:pPr>
      <w:r>
        <w:rPr>
          <w:rFonts w:ascii="Times New Roman"/>
          <w:b/>
          <w:i w:val="false"/>
          <w:color w:val="000000"/>
          <w:sz w:val="28"/>
        </w:rPr>
        <w:t xml:space="preserve">Пессимистичный прогноз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Финансовый   !   01.09.2004 !    2005     !  2006        !   2007 </w:t>
      </w:r>
      <w:r>
        <w:br/>
      </w:r>
      <w:r>
        <w:rPr>
          <w:rFonts w:ascii="Times New Roman"/>
          <w:b w:val="false"/>
          <w:i w:val="false"/>
          <w:color w:val="000000"/>
          <w:sz w:val="28"/>
        </w:rPr>
        <w:t xml:space="preserve">
  инструмент   !---------------------------------------------------------- </w:t>
      </w:r>
      <w:r>
        <w:br/>
      </w:r>
      <w:r>
        <w:rPr>
          <w:rFonts w:ascii="Times New Roman"/>
          <w:b w:val="false"/>
          <w:i w:val="false"/>
          <w:color w:val="000000"/>
          <w:sz w:val="28"/>
        </w:rPr>
        <w:t xml:space="preserve">
               ! доля ! млрд. ! доля ! млрд.! доля ! млрд. ! доля ! млрд.  </w:t>
      </w:r>
      <w:r>
        <w:br/>
      </w:r>
      <w:r>
        <w:rPr>
          <w:rFonts w:ascii="Times New Roman"/>
          <w:b w:val="false"/>
          <w:i w:val="false"/>
          <w:color w:val="000000"/>
          <w:sz w:val="28"/>
        </w:rPr>
        <w:t xml:space="preserve">
               !      ! тенге !      !тенге !      ! тенге !      !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ЦБ РК            0,53    231    0,31    194   0,25    196    0,25    239 </w:t>
      </w:r>
      <w:r>
        <w:br/>
      </w:r>
      <w:r>
        <w:rPr>
          <w:rFonts w:ascii="Times New Roman"/>
          <w:b w:val="false"/>
          <w:i w:val="false"/>
          <w:color w:val="000000"/>
          <w:sz w:val="28"/>
        </w:rPr>
        <w:t xml:space="preserve">
казначейские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в т.ч.:          0,17     76    0,06     40   0,02     15    0,05     51 </w:t>
      </w:r>
      <w:r>
        <w:br/>
      </w:r>
      <w:r>
        <w:rPr>
          <w:rFonts w:ascii="Times New Roman"/>
          <w:b w:val="false"/>
          <w:i w:val="false"/>
          <w:color w:val="000000"/>
          <w:sz w:val="28"/>
        </w:rPr>
        <w:t xml:space="preserve">
индексированные </w:t>
      </w:r>
      <w:r>
        <w:br/>
      </w:r>
      <w:r>
        <w:rPr>
          <w:rFonts w:ascii="Times New Roman"/>
          <w:b w:val="false"/>
          <w:i w:val="false"/>
          <w:color w:val="000000"/>
          <w:sz w:val="28"/>
        </w:rPr>
        <w:t xml:space="preserve">
по инфляции      0,00      1    0,01      4   0,01      4    0,01     10 </w:t>
      </w:r>
      <w:r>
        <w:br/>
      </w:r>
      <w:r>
        <w:rPr>
          <w:rFonts w:ascii="Times New Roman"/>
          <w:b w:val="false"/>
          <w:i w:val="false"/>
          <w:color w:val="000000"/>
          <w:sz w:val="28"/>
        </w:rPr>
        <w:t xml:space="preserve">
ноты             0,36    155    0,25    154   0,23    181    0,20    188 </w:t>
      </w:r>
      <w:r>
        <w:br/>
      </w:r>
      <w:r>
        <w:rPr>
          <w:rFonts w:ascii="Times New Roman"/>
          <w:b w:val="false"/>
          <w:i w:val="false"/>
          <w:color w:val="000000"/>
          <w:sz w:val="28"/>
        </w:rPr>
        <w:t xml:space="preserve">
местные органы </w:t>
      </w:r>
      <w:r>
        <w:br/>
      </w:r>
      <w:r>
        <w:rPr>
          <w:rFonts w:ascii="Times New Roman"/>
          <w:b w:val="false"/>
          <w:i w:val="false"/>
          <w:color w:val="000000"/>
          <w:sz w:val="28"/>
        </w:rPr>
        <w:t xml:space="preserve">
власти           0,00      0    0,00      0   0,00      0    0,00      0 </w:t>
      </w:r>
      <w:r>
        <w:br/>
      </w:r>
      <w:r>
        <w:rPr>
          <w:rFonts w:ascii="Times New Roman"/>
          <w:b w:val="false"/>
          <w:i w:val="false"/>
          <w:color w:val="000000"/>
          <w:sz w:val="28"/>
        </w:rPr>
        <w:t xml:space="preserve">
Негосударст- </w:t>
      </w:r>
      <w:r>
        <w:br/>
      </w:r>
      <w:r>
        <w:rPr>
          <w:rFonts w:ascii="Times New Roman"/>
          <w:b w:val="false"/>
          <w:i w:val="false"/>
          <w:color w:val="000000"/>
          <w:sz w:val="28"/>
        </w:rPr>
        <w:t xml:space="preserve">
венные ЦБ РК     0,31    136    0,32    198   0,34    263    0,34    321 </w:t>
      </w:r>
      <w:r>
        <w:br/>
      </w:r>
      <w:r>
        <w:rPr>
          <w:rFonts w:ascii="Times New Roman"/>
          <w:b w:val="false"/>
          <w:i w:val="false"/>
          <w:color w:val="000000"/>
          <w:sz w:val="28"/>
        </w:rPr>
        <w:t xml:space="preserve">
облигации        0,26    113    0,28    173   0,29    224    0,30    280 </w:t>
      </w:r>
      <w:r>
        <w:br/>
      </w:r>
      <w:r>
        <w:rPr>
          <w:rFonts w:ascii="Times New Roman"/>
          <w:b w:val="false"/>
          <w:i w:val="false"/>
          <w:color w:val="000000"/>
          <w:sz w:val="28"/>
        </w:rPr>
        <w:t xml:space="preserve">
акции            0,05     23    0,04     25   0,05     39    0,04     41 </w:t>
      </w:r>
      <w:r>
        <w:br/>
      </w:r>
      <w:r>
        <w:rPr>
          <w:rFonts w:ascii="Times New Roman"/>
          <w:b w:val="false"/>
          <w:i w:val="false"/>
          <w:color w:val="000000"/>
          <w:sz w:val="28"/>
        </w:rPr>
        <w:t xml:space="preserve">
Вклады и </w:t>
      </w:r>
      <w:r>
        <w:br/>
      </w:r>
      <w:r>
        <w:rPr>
          <w:rFonts w:ascii="Times New Roman"/>
          <w:b w:val="false"/>
          <w:i w:val="false"/>
          <w:color w:val="000000"/>
          <w:sz w:val="28"/>
        </w:rPr>
        <w:t xml:space="preserve">
сертификаты БВУ  0,07     31    0,09     56   0,17    132    0,20    189 </w:t>
      </w:r>
      <w:r>
        <w:br/>
      </w:r>
      <w:r>
        <w:rPr>
          <w:rFonts w:ascii="Times New Roman"/>
          <w:b w:val="false"/>
          <w:i w:val="false"/>
          <w:color w:val="000000"/>
          <w:sz w:val="28"/>
        </w:rPr>
        <w:t xml:space="preserve">
вклады           0,07     31    0,09     56   0,10     77    0,10     95 </w:t>
      </w:r>
      <w:r>
        <w:br/>
      </w:r>
      <w:r>
        <w:rPr>
          <w:rFonts w:ascii="Times New Roman"/>
          <w:b w:val="false"/>
          <w:i w:val="false"/>
          <w:color w:val="000000"/>
          <w:sz w:val="28"/>
        </w:rPr>
        <w:t xml:space="preserve">
депозитные </w:t>
      </w:r>
      <w:r>
        <w:br/>
      </w:r>
      <w:r>
        <w:rPr>
          <w:rFonts w:ascii="Times New Roman"/>
          <w:b w:val="false"/>
          <w:i w:val="false"/>
          <w:color w:val="000000"/>
          <w:sz w:val="28"/>
        </w:rPr>
        <w:t xml:space="preserve">
сертификаты         0      0    0,00      0   0,07     55    0,10     95 </w:t>
      </w:r>
      <w:r>
        <w:br/>
      </w:r>
      <w:r>
        <w:rPr>
          <w:rFonts w:ascii="Times New Roman"/>
          <w:b w:val="false"/>
          <w:i w:val="false"/>
          <w:color w:val="000000"/>
          <w:sz w:val="28"/>
        </w:rPr>
        <w:t xml:space="preserve">
ЦБ МФО и </w:t>
      </w:r>
      <w:r>
        <w:br/>
      </w:r>
      <w:r>
        <w:rPr>
          <w:rFonts w:ascii="Times New Roman"/>
          <w:b w:val="false"/>
          <w:i w:val="false"/>
          <w:color w:val="000000"/>
          <w:sz w:val="28"/>
        </w:rPr>
        <w:t xml:space="preserve">
иностранных </w:t>
      </w:r>
      <w:r>
        <w:br/>
      </w:r>
      <w:r>
        <w:rPr>
          <w:rFonts w:ascii="Times New Roman"/>
          <w:b w:val="false"/>
          <w:i w:val="false"/>
          <w:color w:val="000000"/>
          <w:sz w:val="28"/>
        </w:rPr>
        <w:t xml:space="preserve">
эмитентов        0,08     36    0,27    167   0,23    179    0,21    194 </w:t>
      </w:r>
      <w:r>
        <w:br/>
      </w:r>
      <w:r>
        <w:rPr>
          <w:rFonts w:ascii="Times New Roman"/>
          <w:b w:val="false"/>
          <w:i w:val="false"/>
          <w:color w:val="000000"/>
          <w:sz w:val="28"/>
        </w:rPr>
        <w:t xml:space="preserve">
ЦБ МФО и </w:t>
      </w:r>
      <w:r>
        <w:br/>
      </w:r>
      <w:r>
        <w:rPr>
          <w:rFonts w:ascii="Times New Roman"/>
          <w:b w:val="false"/>
          <w:i w:val="false"/>
          <w:color w:val="000000"/>
          <w:sz w:val="28"/>
        </w:rPr>
        <w:t xml:space="preserve">
иностранных </w:t>
      </w:r>
      <w:r>
        <w:br/>
      </w:r>
      <w:r>
        <w:rPr>
          <w:rFonts w:ascii="Times New Roman"/>
          <w:b w:val="false"/>
          <w:i w:val="false"/>
          <w:color w:val="000000"/>
          <w:sz w:val="28"/>
        </w:rPr>
        <w:t xml:space="preserve">
государств       0,05     24    0,11     67   0,09     77    0,09     78 </w:t>
      </w:r>
      <w:r>
        <w:br/>
      </w:r>
      <w:r>
        <w:rPr>
          <w:rFonts w:ascii="Times New Roman"/>
          <w:b w:val="false"/>
          <w:i w:val="false"/>
          <w:color w:val="000000"/>
          <w:sz w:val="28"/>
        </w:rPr>
        <w:t xml:space="preserve">
акции и паи      0,02      8    0,08     50   0,07     51    0,06     58 </w:t>
      </w:r>
      <w:r>
        <w:br/>
      </w:r>
      <w:r>
        <w:rPr>
          <w:rFonts w:ascii="Times New Roman"/>
          <w:b w:val="false"/>
          <w:i w:val="false"/>
          <w:color w:val="000000"/>
          <w:sz w:val="28"/>
        </w:rPr>
        <w:t xml:space="preserve">
облигации        0,01      4    0,08     50   0,07     51    0,06     58 </w:t>
      </w:r>
      <w:r>
        <w:br/>
      </w:r>
      <w:r>
        <w:rPr>
          <w:rFonts w:ascii="Times New Roman"/>
          <w:b w:val="false"/>
          <w:i w:val="false"/>
          <w:color w:val="000000"/>
          <w:sz w:val="28"/>
        </w:rPr>
        <w:t xml:space="preserve">
Прочие активы </w:t>
      </w:r>
      <w:r>
        <w:br/>
      </w:r>
      <w:r>
        <w:rPr>
          <w:rFonts w:ascii="Times New Roman"/>
          <w:b w:val="false"/>
          <w:i w:val="false"/>
          <w:color w:val="000000"/>
          <w:sz w:val="28"/>
        </w:rPr>
        <w:t xml:space="preserve">
и деньги         0,01      2    0,00      3   0,00      3    0,00      4 </w:t>
      </w:r>
      <w:r>
        <w:br/>
      </w:r>
      <w:r>
        <w:rPr>
          <w:rFonts w:ascii="Times New Roman"/>
          <w:b w:val="false"/>
          <w:i w:val="false"/>
          <w:color w:val="000000"/>
          <w:sz w:val="28"/>
        </w:rPr>
        <w:t xml:space="preserve">
Прогнозируемый </w:t>
      </w:r>
      <w:r>
        <w:br/>
      </w:r>
      <w:r>
        <w:rPr>
          <w:rFonts w:ascii="Times New Roman"/>
          <w:b w:val="false"/>
          <w:i w:val="false"/>
          <w:color w:val="000000"/>
          <w:sz w:val="28"/>
        </w:rPr>
        <w:t xml:space="preserve">
объем активов         436            618           773             947 </w:t>
      </w:r>
      <w:r>
        <w:br/>
      </w:r>
      <w:r>
        <w:rPr>
          <w:rFonts w:ascii="Times New Roman"/>
          <w:b w:val="false"/>
          <w:i w:val="false"/>
          <w:color w:val="000000"/>
          <w:sz w:val="28"/>
        </w:rPr>
        <w:t xml:space="preserve">
Средневзвешенная </w:t>
      </w:r>
      <w:r>
        <w:br/>
      </w:r>
      <w:r>
        <w:rPr>
          <w:rFonts w:ascii="Times New Roman"/>
          <w:b w:val="false"/>
          <w:i w:val="false"/>
          <w:color w:val="000000"/>
          <w:sz w:val="28"/>
        </w:rPr>
        <w:t xml:space="preserve">
доходность </w:t>
      </w:r>
      <w:r>
        <w:br/>
      </w:r>
      <w:r>
        <w:rPr>
          <w:rFonts w:ascii="Times New Roman"/>
          <w:b w:val="false"/>
          <w:i w:val="false"/>
          <w:color w:val="000000"/>
          <w:sz w:val="28"/>
        </w:rPr>
        <w:t xml:space="preserve">
(номинальная/ </w:t>
      </w:r>
      <w:r>
        <w:br/>
      </w:r>
      <w:r>
        <w:rPr>
          <w:rFonts w:ascii="Times New Roman"/>
          <w:b w:val="false"/>
          <w:i w:val="false"/>
          <w:color w:val="000000"/>
          <w:sz w:val="28"/>
        </w:rPr>
        <w:t xml:space="preserve">
реальная)                       5,4%    0,4%  5,1%    0,1%   4,9%   -0,1%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i w:val="false"/>
          <w:color w:val="000000"/>
          <w:sz w:val="28"/>
        </w:rPr>
        <w:t xml:space="preserve">Оптимистичный прогноз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Государственные </w:t>
      </w:r>
      <w:r>
        <w:br/>
      </w:r>
      <w:r>
        <w:rPr>
          <w:rFonts w:ascii="Times New Roman"/>
          <w:b w:val="false"/>
          <w:i w:val="false"/>
          <w:color w:val="000000"/>
          <w:sz w:val="28"/>
        </w:rPr>
        <w:t xml:space="preserve">
ЦБ РК            0,53    231    0,44    274   0,31     242   0,31   296 </w:t>
      </w:r>
      <w:r>
        <w:br/>
      </w:r>
      <w:r>
        <w:rPr>
          <w:rFonts w:ascii="Times New Roman"/>
          <w:b w:val="false"/>
          <w:i w:val="false"/>
          <w:color w:val="000000"/>
          <w:sz w:val="28"/>
        </w:rPr>
        <w:t xml:space="preserve">
казначейские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в т.ч.:          0,17     76    0,14     89   0,07      53   0,11   101 </w:t>
      </w:r>
      <w:r>
        <w:br/>
      </w:r>
      <w:r>
        <w:rPr>
          <w:rFonts w:ascii="Times New Roman"/>
          <w:b w:val="false"/>
          <w:i w:val="false"/>
          <w:color w:val="000000"/>
          <w:sz w:val="28"/>
        </w:rPr>
        <w:t xml:space="preserve">
индексированные </w:t>
      </w:r>
      <w:r>
        <w:br/>
      </w:r>
      <w:r>
        <w:rPr>
          <w:rFonts w:ascii="Times New Roman"/>
          <w:b w:val="false"/>
          <w:i w:val="false"/>
          <w:color w:val="000000"/>
          <w:sz w:val="28"/>
        </w:rPr>
        <w:t xml:space="preserve">
по инфляции      0,00      1    0,09     53   0,07      53   0,06    61 </w:t>
      </w:r>
      <w:r>
        <w:br/>
      </w:r>
      <w:r>
        <w:rPr>
          <w:rFonts w:ascii="Times New Roman"/>
          <w:b w:val="false"/>
          <w:i w:val="false"/>
          <w:color w:val="000000"/>
          <w:sz w:val="28"/>
        </w:rPr>
        <w:t xml:space="preserve">
ноты             0,36    155    0,30    185   0,24     189   0,20   195 </w:t>
      </w:r>
      <w:r>
        <w:br/>
      </w:r>
      <w:r>
        <w:rPr>
          <w:rFonts w:ascii="Times New Roman"/>
          <w:b w:val="false"/>
          <w:i w:val="false"/>
          <w:color w:val="000000"/>
          <w:sz w:val="28"/>
        </w:rPr>
        <w:t xml:space="preserve">
местные органы </w:t>
      </w:r>
      <w:r>
        <w:br/>
      </w:r>
      <w:r>
        <w:rPr>
          <w:rFonts w:ascii="Times New Roman"/>
          <w:b w:val="false"/>
          <w:i w:val="false"/>
          <w:color w:val="000000"/>
          <w:sz w:val="28"/>
        </w:rPr>
        <w:t xml:space="preserve">
власти           0,00      0    0,00      0   0,00       0   0,00     0 </w:t>
      </w:r>
      <w:r>
        <w:br/>
      </w:r>
      <w:r>
        <w:rPr>
          <w:rFonts w:ascii="Times New Roman"/>
          <w:b w:val="false"/>
          <w:i w:val="false"/>
          <w:color w:val="000000"/>
          <w:sz w:val="28"/>
        </w:rPr>
        <w:t xml:space="preserve">
Негосудар- </w:t>
      </w:r>
      <w:r>
        <w:br/>
      </w:r>
      <w:r>
        <w:rPr>
          <w:rFonts w:ascii="Times New Roman"/>
          <w:b w:val="false"/>
          <w:i w:val="false"/>
          <w:color w:val="000000"/>
          <w:sz w:val="28"/>
        </w:rPr>
        <w:t xml:space="preserve">
ственные ЦБ РК   0,31    198    0,32    198   0,34     263   0,34   321 </w:t>
      </w:r>
      <w:r>
        <w:br/>
      </w:r>
      <w:r>
        <w:rPr>
          <w:rFonts w:ascii="Times New Roman"/>
          <w:b w:val="false"/>
          <w:i w:val="false"/>
          <w:color w:val="000000"/>
          <w:sz w:val="28"/>
        </w:rPr>
        <w:t xml:space="preserve">
облигации        0,26    113    0,28    173   0,29     224   0,30   280 </w:t>
      </w:r>
      <w:r>
        <w:br/>
      </w:r>
      <w:r>
        <w:rPr>
          <w:rFonts w:ascii="Times New Roman"/>
          <w:b w:val="false"/>
          <w:i w:val="false"/>
          <w:color w:val="000000"/>
          <w:sz w:val="28"/>
        </w:rPr>
        <w:t xml:space="preserve">
акции            0,05     23    0,04     25   0,05      39   0,04    41 </w:t>
      </w:r>
      <w:r>
        <w:br/>
      </w:r>
      <w:r>
        <w:rPr>
          <w:rFonts w:ascii="Times New Roman"/>
          <w:b w:val="false"/>
          <w:i w:val="false"/>
          <w:color w:val="000000"/>
          <w:sz w:val="28"/>
        </w:rPr>
        <w:t xml:space="preserve">
Вклады и </w:t>
      </w:r>
      <w:r>
        <w:br/>
      </w:r>
      <w:r>
        <w:rPr>
          <w:rFonts w:ascii="Times New Roman"/>
          <w:b w:val="false"/>
          <w:i w:val="false"/>
          <w:color w:val="000000"/>
          <w:sz w:val="28"/>
        </w:rPr>
        <w:t xml:space="preserve">
сертификаты БВУ  0,07     31    0,10     56   0,17     131   0,20   189 </w:t>
      </w:r>
      <w:r>
        <w:br/>
      </w:r>
      <w:r>
        <w:rPr>
          <w:rFonts w:ascii="Times New Roman"/>
          <w:b w:val="false"/>
          <w:i w:val="false"/>
          <w:color w:val="000000"/>
          <w:sz w:val="28"/>
        </w:rPr>
        <w:t xml:space="preserve">
вклады           0,07     31    0,10     56   0,10      77   0,10    95 </w:t>
      </w:r>
      <w:r>
        <w:br/>
      </w:r>
      <w:r>
        <w:rPr>
          <w:rFonts w:ascii="Times New Roman"/>
          <w:b w:val="false"/>
          <w:i w:val="false"/>
          <w:color w:val="000000"/>
          <w:sz w:val="28"/>
        </w:rPr>
        <w:t xml:space="preserve">
депозитные </w:t>
      </w:r>
      <w:r>
        <w:br/>
      </w:r>
      <w:r>
        <w:rPr>
          <w:rFonts w:ascii="Times New Roman"/>
          <w:b w:val="false"/>
          <w:i w:val="false"/>
          <w:color w:val="000000"/>
          <w:sz w:val="28"/>
        </w:rPr>
        <w:t xml:space="preserve">
сертификаты         0      0    0,00      0   0,07      54   0,10    95 </w:t>
      </w:r>
      <w:r>
        <w:br/>
      </w:r>
      <w:r>
        <w:rPr>
          <w:rFonts w:ascii="Times New Roman"/>
          <w:b w:val="false"/>
          <w:i w:val="false"/>
          <w:color w:val="000000"/>
          <w:sz w:val="28"/>
        </w:rPr>
        <w:t xml:space="preserve">
ЦБ МФО и </w:t>
      </w:r>
      <w:r>
        <w:br/>
      </w:r>
      <w:r>
        <w:rPr>
          <w:rFonts w:ascii="Times New Roman"/>
          <w:b w:val="false"/>
          <w:i w:val="false"/>
          <w:color w:val="000000"/>
          <w:sz w:val="28"/>
        </w:rPr>
        <w:t xml:space="preserve">
иностранных </w:t>
      </w:r>
      <w:r>
        <w:br/>
      </w:r>
      <w:r>
        <w:rPr>
          <w:rFonts w:ascii="Times New Roman"/>
          <w:b w:val="false"/>
          <w:i w:val="false"/>
          <w:color w:val="000000"/>
          <w:sz w:val="28"/>
        </w:rPr>
        <w:t xml:space="preserve">
эмитентов        0,08     36    0,15     87   0,18     134   0,15   136 </w:t>
      </w:r>
      <w:r>
        <w:br/>
      </w:r>
      <w:r>
        <w:rPr>
          <w:rFonts w:ascii="Times New Roman"/>
          <w:b w:val="false"/>
          <w:i w:val="false"/>
          <w:color w:val="000000"/>
          <w:sz w:val="28"/>
        </w:rPr>
        <w:t xml:space="preserve">
ЦБ МФО и </w:t>
      </w:r>
      <w:r>
        <w:br/>
      </w:r>
      <w:r>
        <w:rPr>
          <w:rFonts w:ascii="Times New Roman"/>
          <w:b w:val="false"/>
          <w:i w:val="false"/>
          <w:color w:val="000000"/>
          <w:sz w:val="28"/>
        </w:rPr>
        <w:t xml:space="preserve">
иностранных </w:t>
      </w:r>
      <w:r>
        <w:br/>
      </w:r>
      <w:r>
        <w:rPr>
          <w:rFonts w:ascii="Times New Roman"/>
          <w:b w:val="false"/>
          <w:i w:val="false"/>
          <w:color w:val="000000"/>
          <w:sz w:val="28"/>
        </w:rPr>
        <w:t xml:space="preserve">
государств       0,05     24    0,07     41   0,08      62   0,07    64 </w:t>
      </w:r>
      <w:r>
        <w:br/>
      </w:r>
      <w:r>
        <w:rPr>
          <w:rFonts w:ascii="Times New Roman"/>
          <w:b w:val="false"/>
          <w:i w:val="false"/>
          <w:color w:val="000000"/>
          <w:sz w:val="28"/>
        </w:rPr>
        <w:t xml:space="preserve">
акции и паи      0,02      8    0,04     23   0,05      36   0,04    36 </w:t>
      </w:r>
      <w:r>
        <w:br/>
      </w:r>
      <w:r>
        <w:rPr>
          <w:rFonts w:ascii="Times New Roman"/>
          <w:b w:val="false"/>
          <w:i w:val="false"/>
          <w:color w:val="000000"/>
          <w:sz w:val="28"/>
        </w:rPr>
        <w:t xml:space="preserve">
облигации        0,01      4    0,04     23   0,05      36   0,04    36 </w:t>
      </w:r>
      <w:r>
        <w:br/>
      </w:r>
      <w:r>
        <w:rPr>
          <w:rFonts w:ascii="Times New Roman"/>
          <w:b w:val="false"/>
          <w:i w:val="false"/>
          <w:color w:val="000000"/>
          <w:sz w:val="28"/>
        </w:rPr>
        <w:t xml:space="preserve">
Прочие активы </w:t>
      </w:r>
      <w:r>
        <w:br/>
      </w:r>
      <w:r>
        <w:rPr>
          <w:rFonts w:ascii="Times New Roman"/>
          <w:b w:val="false"/>
          <w:i w:val="false"/>
          <w:color w:val="000000"/>
          <w:sz w:val="28"/>
        </w:rPr>
        <w:t xml:space="preserve">
и деньги         0,01      2    0,00      3   0,00       3   0,00     4 </w:t>
      </w:r>
      <w:r>
        <w:br/>
      </w:r>
      <w:r>
        <w:rPr>
          <w:rFonts w:ascii="Times New Roman"/>
          <w:b w:val="false"/>
          <w:i w:val="false"/>
          <w:color w:val="000000"/>
          <w:sz w:val="28"/>
        </w:rPr>
        <w:t xml:space="preserve">
Прогнозируемый </w:t>
      </w:r>
      <w:r>
        <w:br/>
      </w:r>
      <w:r>
        <w:rPr>
          <w:rFonts w:ascii="Times New Roman"/>
          <w:b w:val="false"/>
          <w:i w:val="false"/>
          <w:color w:val="000000"/>
          <w:sz w:val="28"/>
        </w:rPr>
        <w:t xml:space="preserve">
объем активов         436            618           773            947 </w:t>
      </w:r>
      <w:r>
        <w:br/>
      </w:r>
      <w:r>
        <w:rPr>
          <w:rFonts w:ascii="Times New Roman"/>
          <w:b w:val="false"/>
          <w:i w:val="false"/>
          <w:color w:val="000000"/>
          <w:sz w:val="28"/>
        </w:rPr>
        <w:t xml:space="preserve">
Средневзвешенная </w:t>
      </w:r>
      <w:r>
        <w:br/>
      </w:r>
      <w:r>
        <w:rPr>
          <w:rFonts w:ascii="Times New Roman"/>
          <w:b w:val="false"/>
          <w:i w:val="false"/>
          <w:color w:val="000000"/>
          <w:sz w:val="28"/>
        </w:rPr>
        <w:t xml:space="preserve">
доходность </w:t>
      </w:r>
      <w:r>
        <w:br/>
      </w:r>
      <w:r>
        <w:rPr>
          <w:rFonts w:ascii="Times New Roman"/>
          <w:b w:val="false"/>
          <w:i w:val="false"/>
          <w:color w:val="000000"/>
          <w:sz w:val="28"/>
        </w:rPr>
        <w:t xml:space="preserve">
(номинальная/ </w:t>
      </w:r>
      <w:r>
        <w:br/>
      </w:r>
      <w:r>
        <w:rPr>
          <w:rFonts w:ascii="Times New Roman"/>
          <w:b w:val="false"/>
          <w:i w:val="false"/>
          <w:color w:val="000000"/>
          <w:sz w:val="28"/>
        </w:rPr>
        <w:t xml:space="preserve">
реальная)                       6,3%   1,3%   5,6%     0,6%  5,3%  0,3%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Сумма внутреннего государственного долга за 8 месяцев текущего года увеличилась на 34 % и на 1 сентября 2004 года составляет 553 млрд. тенге, в том числе ноты НБРК - 323 млрд. тенге (рост на 44 %), ценные бумаги МФ РК - 220 млрд. тенге (рост на 25 %). Таким образом, для удовлетворения спроса НПФ и других инвесторов рынок внутреннего государственного долга к 2008 году должен составлять более 1,2 трлн. тенге. </w:t>
      </w:r>
      <w:r>
        <w:br/>
      </w:r>
      <w:r>
        <w:rPr>
          <w:rFonts w:ascii="Times New Roman"/>
          <w:b w:val="false"/>
          <w:i w:val="false"/>
          <w:color w:val="000000"/>
          <w:sz w:val="28"/>
        </w:rPr>
        <w:t xml:space="preserve">
      Вместе с этим, прогнозы дефицита государственного бюджета до 2008 года, и связанного с ним размера внутреннего государственного долга, дают основания полагать, что вышеуказанный объем спроса на государственные ценные бумаги не будет обеспечен. </w:t>
      </w:r>
      <w:r>
        <w:br/>
      </w:r>
      <w:r>
        <w:rPr>
          <w:rFonts w:ascii="Times New Roman"/>
          <w:b w:val="false"/>
          <w:i w:val="false"/>
          <w:color w:val="000000"/>
          <w:sz w:val="28"/>
        </w:rPr>
        <w:t xml:space="preserve">
      В соответствии с прогнозом капитализация внутренних корпоративных облигаций официального списка организованного рынка Казахстана в 2007 году будет составлять около 375 млрд. тенге. </w:t>
      </w:r>
      <w:r>
        <w:br/>
      </w:r>
      <w:r>
        <w:rPr>
          <w:rFonts w:ascii="Times New Roman"/>
          <w:b w:val="false"/>
          <w:i w:val="false"/>
          <w:color w:val="000000"/>
          <w:sz w:val="28"/>
        </w:rPr>
        <w:t xml:space="preserve">
      Таким образом, в среднесрочном периоде можно ожидать динамичный рост вложений пенсионных активов в корпоративные ценные бумаги казахстанских эмитентов и ипотечные облигации, рынок которых в настоящее время увеличивается быстрыми темпами, объем действующих выпусков облигаций на 1 сентября 2004 года составил 310 млрд. тенге (за 8 месяцев 2004 года увеличился на 70 %), а также в финансовые инструменты нерезидентов Республики Казахстан при условии превышения доходности данных финансовых инструментов над темпами ревальвации тенге к основным мировым валютам.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4. Цель и задачи Программы </w:t>
      </w:r>
      <w:r>
        <w:br/>
      </w:r>
      <w:r>
        <w:rPr>
          <w:rFonts w:ascii="Times New Roman"/>
          <w:b w:val="false"/>
          <w:i w:val="false"/>
          <w:color w:val="000000"/>
          <w:sz w:val="28"/>
        </w:rPr>
        <w:t>
 </w:t>
      </w:r>
      <w:r>
        <w:br/>
      </w:r>
      <w:r>
        <w:rPr>
          <w:rFonts w:ascii="Times New Roman"/>
          <w:b w:val="false"/>
          <w:i w:val="false"/>
          <w:color w:val="000000"/>
          <w:sz w:val="28"/>
        </w:rPr>
        <w:t xml:space="preserve">
        Главной целью Программы является дальнейшее развитие НПС Казахcтана, защита прав вкладчиков и получателей, повышение эффективности управления пенсионными активами как источника долгосрочных внутренних инвестиций. </w:t>
      </w:r>
      <w:r>
        <w:br/>
      </w:r>
      <w:r>
        <w:rPr>
          <w:rFonts w:ascii="Times New Roman"/>
          <w:b w:val="false"/>
          <w:i w:val="false"/>
          <w:color w:val="000000"/>
          <w:sz w:val="28"/>
        </w:rPr>
        <w:t xml:space="preserve">
      Достижение цели настоящей Программы предполагает решение следующих задач: </w:t>
      </w:r>
      <w:r>
        <w:br/>
      </w:r>
      <w:r>
        <w:rPr>
          <w:rFonts w:ascii="Times New Roman"/>
          <w:b w:val="false"/>
          <w:i w:val="false"/>
          <w:color w:val="000000"/>
          <w:sz w:val="28"/>
        </w:rPr>
        <w:t xml:space="preserve">
      расширение охвата НПС населения и стимулирование добровольных видов пенсионного обеспечения; </w:t>
      </w:r>
      <w:r>
        <w:br/>
      </w:r>
      <w:r>
        <w:rPr>
          <w:rFonts w:ascii="Times New Roman"/>
          <w:b w:val="false"/>
          <w:i w:val="false"/>
          <w:color w:val="000000"/>
          <w:sz w:val="28"/>
        </w:rPr>
        <w:t xml:space="preserve">
      обеспечение эффективности уплаты обязательных пенсионных взносов и анонимности вкладчиков НПФ, а также реализация принципа "один вкладчик-один фонд" по обязательным пенсионным взносам; </w:t>
      </w:r>
      <w:r>
        <w:br/>
      </w:r>
      <w:r>
        <w:rPr>
          <w:rFonts w:ascii="Times New Roman"/>
          <w:b w:val="false"/>
          <w:i w:val="false"/>
          <w:color w:val="000000"/>
          <w:sz w:val="28"/>
        </w:rPr>
        <w:t xml:space="preserve">
      снижение задолженности агентов по обязательным пенсионным взносам; </w:t>
      </w:r>
      <w:r>
        <w:br/>
      </w:r>
      <w:r>
        <w:rPr>
          <w:rFonts w:ascii="Times New Roman"/>
          <w:b w:val="false"/>
          <w:i w:val="false"/>
          <w:color w:val="000000"/>
          <w:sz w:val="28"/>
        </w:rPr>
        <w:t xml:space="preserve">
      определение порядка исполнения государством гарантий по сохранности обязательных пенсионных взносов в НПФ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 </w:t>
      </w:r>
      <w:r>
        <w:br/>
      </w:r>
      <w:r>
        <w:rPr>
          <w:rFonts w:ascii="Times New Roman"/>
          <w:b w:val="false"/>
          <w:i w:val="false"/>
          <w:color w:val="000000"/>
          <w:sz w:val="28"/>
        </w:rPr>
        <w:t xml:space="preserve">
      определение ответственности ООИУПА и НПФ и защита интересов вкладчиков (получателей); </w:t>
      </w:r>
      <w:r>
        <w:br/>
      </w:r>
      <w:r>
        <w:rPr>
          <w:rFonts w:ascii="Times New Roman"/>
          <w:b w:val="false"/>
          <w:i w:val="false"/>
          <w:color w:val="000000"/>
          <w:sz w:val="28"/>
        </w:rPr>
        <w:t xml:space="preserve">
      повышение эффективности управления пенсионными активами; </w:t>
      </w:r>
      <w:r>
        <w:br/>
      </w:r>
      <w:r>
        <w:rPr>
          <w:rFonts w:ascii="Times New Roman"/>
          <w:b w:val="false"/>
          <w:i w:val="false"/>
          <w:color w:val="000000"/>
          <w:sz w:val="28"/>
        </w:rPr>
        <w:t xml:space="preserve">
      увеличение доли долгосрочных финансовых инструментов в объеме пенсионных активов; </w:t>
      </w:r>
      <w:r>
        <w:br/>
      </w:r>
      <w:r>
        <w:rPr>
          <w:rFonts w:ascii="Times New Roman"/>
          <w:b w:val="false"/>
          <w:i w:val="false"/>
          <w:color w:val="000000"/>
          <w:sz w:val="28"/>
        </w:rPr>
        <w:t xml:space="preserve">
      хеджирование ценовых и валютных рисков финансовых инструментов в портфелях НПФ; </w:t>
      </w:r>
      <w:r>
        <w:br/>
      </w:r>
      <w:r>
        <w:rPr>
          <w:rFonts w:ascii="Times New Roman"/>
          <w:b w:val="false"/>
          <w:i w:val="false"/>
          <w:color w:val="000000"/>
          <w:sz w:val="28"/>
        </w:rPr>
        <w:t xml:space="preserve">
      выпуск долгосрочных индексированных государственных ценных бумаг; </w:t>
      </w:r>
      <w:r>
        <w:br/>
      </w:r>
      <w:r>
        <w:rPr>
          <w:rFonts w:ascii="Times New Roman"/>
          <w:b w:val="false"/>
          <w:i w:val="false"/>
          <w:color w:val="000000"/>
          <w:sz w:val="28"/>
        </w:rPr>
        <w:t xml:space="preserve">
      развитие проектного инвестирования и активизация рынка акций; </w:t>
      </w:r>
      <w:r>
        <w:br/>
      </w:r>
      <w:r>
        <w:rPr>
          <w:rFonts w:ascii="Times New Roman"/>
          <w:b w:val="false"/>
          <w:i w:val="false"/>
          <w:color w:val="000000"/>
          <w:sz w:val="28"/>
        </w:rPr>
        <w:t xml:space="preserve">
      развитие и повышение эффективности надзора за субъектами НПС и внедрение Принципов регулирования частных пенсионных фондов Международной Ассоциацией Пенсионных регуляторов (INPRS). </w:t>
      </w:r>
    </w:p>
    <w:bookmarkEnd w:id="17"/>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и механизмы реализации Программы </w:t>
      </w:r>
    </w:p>
    <w:bookmarkEnd w:id="18"/>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5.1.Совершенствование государственного  </w:t>
      </w:r>
      <w:r>
        <w:br/>
      </w:r>
      <w:r>
        <w:rPr>
          <w:rFonts w:ascii="Times New Roman"/>
          <w:b w:val="false"/>
          <w:i w:val="false"/>
          <w:color w:val="000000"/>
          <w:sz w:val="28"/>
        </w:rPr>
        <w:t>
</w:t>
      </w:r>
      <w:r>
        <w:rPr>
          <w:rFonts w:ascii="Times New Roman"/>
          <w:b/>
          <w:i w:val="false"/>
          <w:color w:val="000000"/>
          <w:sz w:val="28"/>
        </w:rPr>
        <w:t xml:space="preserve">           регулирования накопительной пенсионной системы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5.1.1 Расширение охвата НПС населения и стимулирование добровольных видов пенсионного обеспечения </w:t>
      </w:r>
      <w:r>
        <w:br/>
      </w:r>
      <w:r>
        <w:rPr>
          <w:rFonts w:ascii="Times New Roman"/>
          <w:b w:val="false"/>
          <w:i w:val="false"/>
          <w:color w:val="000000"/>
          <w:sz w:val="28"/>
        </w:rPr>
        <w:t>
 </w:t>
      </w:r>
      <w:r>
        <w:br/>
      </w:r>
      <w:r>
        <w:rPr>
          <w:rFonts w:ascii="Times New Roman"/>
          <w:b w:val="false"/>
          <w:i w:val="false"/>
          <w:color w:val="000000"/>
          <w:sz w:val="28"/>
        </w:rPr>
        <w:t xml:space="preserve">
        В целях максимального охвата НПС населения страны будут рассмотрены: </w:t>
      </w:r>
      <w:r>
        <w:br/>
      </w:r>
      <w:r>
        <w:rPr>
          <w:rFonts w:ascii="Times New Roman"/>
          <w:b w:val="false"/>
          <w:i w:val="false"/>
          <w:color w:val="000000"/>
          <w:sz w:val="28"/>
        </w:rPr>
        <w:t xml:space="preserve">
      1) комплекс административных и экономических мер по расширению охвата индивидуальных предпринимателей и лиц, применяющих специальные налоговые режимы, в том числе путем изменения действующего порядка и усиление контроля налоговыми органами за уплатой данными лицами обязательных пенсионных взносов; </w:t>
      </w:r>
      <w:r>
        <w:br/>
      </w:r>
      <w:r>
        <w:rPr>
          <w:rFonts w:ascii="Times New Roman"/>
          <w:b w:val="false"/>
          <w:i w:val="false"/>
          <w:color w:val="000000"/>
          <w:sz w:val="28"/>
        </w:rPr>
        <w:t xml:space="preserve">
      2) возможность уплаты обязательных пенсионных взносов за счет средств государственного бюджета в пользу лиц, находящихся в отпуске по уходу за ребенком; </w:t>
      </w:r>
      <w:r>
        <w:br/>
      </w:r>
      <w:r>
        <w:rPr>
          <w:rFonts w:ascii="Times New Roman"/>
          <w:b w:val="false"/>
          <w:i w:val="false"/>
          <w:color w:val="000000"/>
          <w:sz w:val="28"/>
        </w:rPr>
        <w:t xml:space="preserve">
      3) возможность увеличения вычетов при определении налогооблагаемого дохода по добровольным пенсионным взносам, уплаченным в НПФ; </w:t>
      </w:r>
      <w:r>
        <w:br/>
      </w:r>
      <w:r>
        <w:rPr>
          <w:rFonts w:ascii="Times New Roman"/>
          <w:b w:val="false"/>
          <w:i w:val="false"/>
          <w:color w:val="000000"/>
          <w:sz w:val="28"/>
        </w:rPr>
        <w:t xml:space="preserve">
      4) вопросы развития сети трансфер-агентов, в том числе путем привлечения РГКП "ГЦВП" и АО "Казпочта" для обслуживания вкладчиков (получателей) во всех регионах страны.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5.1.2 Обеспечение эффективности уплаты обязательных пенсионных взносов и реализация принципа "один вкладчик-один фонд" по обязательным пенсионным взносам </w:t>
      </w:r>
      <w:r>
        <w:br/>
      </w:r>
      <w:r>
        <w:rPr>
          <w:rFonts w:ascii="Times New Roman"/>
          <w:b w:val="false"/>
          <w:i w:val="false"/>
          <w:color w:val="000000"/>
          <w:sz w:val="28"/>
        </w:rPr>
        <w:t>
 </w:t>
      </w:r>
      <w:r>
        <w:br/>
      </w:r>
      <w:r>
        <w:rPr>
          <w:rFonts w:ascii="Times New Roman"/>
          <w:b w:val="false"/>
          <w:i w:val="false"/>
          <w:color w:val="000000"/>
          <w:sz w:val="28"/>
        </w:rPr>
        <w:t xml:space="preserve">
        Решение данных проблем будет осуществляться путем создания единого учетного центра на базе РГКП "ГЦВП". Таким образом, все информационные и денежные потоки (взносы, возврат ошибочно зачисленных взносов и переводы пенсионных накоплений) будут сконцентрированы в едином учетном центре, а суммы обязательных пенсионных взносов или пенсионных накоплений физического лица при переводах после проверки правильности СИК и идентификации его как вкладчика определенного НПФ, будут направляться в данный фонд. </w:t>
      </w:r>
      <w:r>
        <w:br/>
      </w:r>
      <w:r>
        <w:rPr>
          <w:rFonts w:ascii="Times New Roman"/>
          <w:b w:val="false"/>
          <w:i w:val="false"/>
          <w:color w:val="000000"/>
          <w:sz w:val="28"/>
        </w:rPr>
        <w:t xml:space="preserve">
      Кроме того, несомненным преимуществом данной схемы будут наличие достоверной базы данных по всем вкладчикам НПС, что в свою очередь гарантирует соблюдение принципа "один вкладчик - один фонд" и отражение реальной суммы пенсионных накоплений одного вкладчика, формирование агентами платежных документов на перечисление обязательных пенсионных взносов  одному бенефициару, а также снижение издержек на переводные операции. </w:t>
      </w:r>
      <w:r>
        <w:br/>
      </w:r>
      <w:r>
        <w:rPr>
          <w:rFonts w:ascii="Times New Roman"/>
          <w:b w:val="false"/>
          <w:i w:val="false"/>
          <w:color w:val="000000"/>
          <w:sz w:val="28"/>
        </w:rPr>
        <w:t xml:space="preserve">
      В целях решения данной задачи будут: </w:t>
      </w:r>
      <w:r>
        <w:br/>
      </w:r>
      <w:r>
        <w:rPr>
          <w:rFonts w:ascii="Times New Roman"/>
          <w:b w:val="false"/>
          <w:i w:val="false"/>
          <w:color w:val="000000"/>
          <w:sz w:val="28"/>
        </w:rPr>
        <w:t>
      1) разработаны процедуры взаимодействия, стандарты обмена информацией участников платежей в НПС и определены их права и обязанности в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 пенсионном обеспечении в Республике Казахстан" и нормативных правовых актах; </w:t>
      </w:r>
      <w:r>
        <w:br/>
      </w:r>
      <w:r>
        <w:rPr>
          <w:rFonts w:ascii="Times New Roman"/>
          <w:b w:val="false"/>
          <w:i w:val="false"/>
          <w:color w:val="000000"/>
          <w:sz w:val="28"/>
        </w:rPr>
        <w:t xml:space="preserve">
      2) в функции РГКП "ГЦВП" будут включены: </w:t>
      </w:r>
      <w:r>
        <w:br/>
      </w:r>
      <w:r>
        <w:rPr>
          <w:rFonts w:ascii="Times New Roman"/>
          <w:b w:val="false"/>
          <w:i w:val="false"/>
          <w:color w:val="000000"/>
          <w:sz w:val="28"/>
        </w:rPr>
        <w:t xml:space="preserve">
      администрирование списка всех физических лиц, заключивших пенсионный договор, с обеспечением контроля "один вкладчик-один фонд", при этом на этапе создания данного списка - единой базы данных по вкладчикам (получателям) НПФ, должен быть разработан порядок объединения счетов в случае наличия у вкладчика (получателя) нескольких ИПС; </w:t>
      </w:r>
      <w:r>
        <w:br/>
      </w:r>
      <w:r>
        <w:rPr>
          <w:rFonts w:ascii="Times New Roman"/>
          <w:b w:val="false"/>
          <w:i w:val="false"/>
          <w:color w:val="000000"/>
          <w:sz w:val="28"/>
        </w:rPr>
        <w:t xml:space="preserve">
      перевод обязательных пенсионных взносов от агентов в соответствии с единой базой данных по вкладчикам (получателям) НПФ с обеспечением анонимности уплаты пенсионных взносов; </w:t>
      </w:r>
      <w:r>
        <w:br/>
      </w:r>
      <w:r>
        <w:rPr>
          <w:rFonts w:ascii="Times New Roman"/>
          <w:b w:val="false"/>
          <w:i w:val="false"/>
          <w:color w:val="000000"/>
          <w:sz w:val="28"/>
        </w:rPr>
        <w:t xml:space="preserve">
      возврат ошибочных пенсионных взносов, в том числе обеспечение возврата пенсионных взносов только тех вкладчиков, в чьих реквизитах обнаружены ошибки; </w:t>
      </w:r>
      <w:r>
        <w:br/>
      </w:r>
      <w:r>
        <w:rPr>
          <w:rFonts w:ascii="Times New Roman"/>
          <w:b w:val="false"/>
          <w:i w:val="false"/>
          <w:color w:val="000000"/>
          <w:sz w:val="28"/>
        </w:rPr>
        <w:t xml:space="preserve">
      перевод пенсионных накоплений из одного НПФ в другой в соответствии с единой базы данных по вкладчикам (получателям) НПФ. </w:t>
      </w:r>
    </w:p>
    <w:bookmarkEnd w:id="19"/>
    <w:p>
      <w:pPr>
        <w:spacing w:after="0"/>
        <w:ind w:left="0"/>
        <w:jc w:val="both"/>
      </w:pPr>
      <w:r>
        <w:rPr>
          <w:rFonts w:ascii="Times New Roman"/>
          <w:b/>
          <w:i w:val="false"/>
          <w:color w:val="000000"/>
          <w:sz w:val="28"/>
        </w:rPr>
        <w:t xml:space="preserve">       5.1.3 Снижение задолженности агентов по обязательным пенсионным взносам </w:t>
      </w:r>
      <w:r>
        <w:br/>
      </w:r>
      <w:r>
        <w:rPr>
          <w:rFonts w:ascii="Times New Roman"/>
          <w:b w:val="false"/>
          <w:i w:val="false"/>
          <w:color w:val="000000"/>
          <w:sz w:val="28"/>
        </w:rPr>
        <w:t>
 </w:t>
      </w:r>
      <w:r>
        <w:br/>
      </w:r>
      <w:r>
        <w:rPr>
          <w:rFonts w:ascii="Times New Roman"/>
          <w:b w:val="false"/>
          <w:i w:val="false"/>
          <w:color w:val="000000"/>
          <w:sz w:val="28"/>
        </w:rPr>
        <w:t xml:space="preserve">
        В целях решения вопросов уплаты агентами задолженности и пени по обязательным пенсионным взносам за лиц, состоявших в трудовых отношениях, и не имевшим СИК или пенсионный договор с НПФ, необходимо активизировать работу агентов по розыску таких работников. </w:t>
      </w:r>
      <w:r>
        <w:br/>
      </w:r>
      <w:r>
        <w:rPr>
          <w:rFonts w:ascii="Times New Roman"/>
          <w:b w:val="false"/>
          <w:i w:val="false"/>
          <w:color w:val="000000"/>
          <w:sz w:val="28"/>
        </w:rPr>
        <w:t xml:space="preserve">
      Получение реквизитов, необходимых для перечисления обязательных пенсионных взносов, возможно путем запроса у РГКП "ГЦВП" и НПФ информации о зарегистрированном СИК и наличии (отсутствии) заключенного пенсионного договора. </w:t>
      </w:r>
      <w:r>
        <w:br/>
      </w:r>
      <w:r>
        <w:rPr>
          <w:rFonts w:ascii="Times New Roman"/>
          <w:b w:val="false"/>
          <w:i w:val="false"/>
          <w:color w:val="000000"/>
          <w:sz w:val="28"/>
        </w:rPr>
        <w:t>
      В целях решения данной задачи будут внесены изменения и дополнения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пенсионном обеспечении в Республике Казахстан" и другие нормативные правовые акты.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5.1.4 Государственная гарантия сохранности фактически пенсионных взносов с учетом уровня инфляции на момент выплаты </w:t>
      </w:r>
      <w:r>
        <w:br/>
      </w:r>
      <w:r>
        <w:rPr>
          <w:rFonts w:ascii="Times New Roman"/>
          <w:b w:val="false"/>
          <w:i w:val="false"/>
          <w:color w:val="000000"/>
          <w:sz w:val="28"/>
        </w:rPr>
        <w:t>
 </w:t>
      </w:r>
      <w:r>
        <w:br/>
      </w:r>
      <w:r>
        <w:rPr>
          <w:rFonts w:ascii="Times New Roman"/>
          <w:b w:val="false"/>
          <w:i w:val="false"/>
          <w:color w:val="000000"/>
          <w:sz w:val="28"/>
        </w:rPr>
        <w:t xml:space="preserve">
        В целях определения порядка реализации гарантий сохранности пенсионных накоплений вкладчиков (получателей) в размере фактически внесенных обязательных пенсионных взносов с учетом уровня инфляции на момент получения права на пенсионные выплаты и прогнозной суммы для включения необходимых расходов в республиканский бюджет будет: </w:t>
      </w:r>
      <w:r>
        <w:br/>
      </w:r>
      <w:r>
        <w:rPr>
          <w:rFonts w:ascii="Times New Roman"/>
          <w:b w:val="false"/>
          <w:i w:val="false"/>
          <w:color w:val="000000"/>
          <w:sz w:val="28"/>
        </w:rPr>
        <w:t xml:space="preserve">
      1) осуществляться мониторинг минимального размера накоплений в размере фактически внесенных взносов с учетом уровня инфляции на базе данных РГКП "ГЦВП"; </w:t>
      </w:r>
      <w:r>
        <w:br/>
      </w:r>
      <w:r>
        <w:rPr>
          <w:rFonts w:ascii="Times New Roman"/>
          <w:b w:val="false"/>
          <w:i w:val="false"/>
          <w:color w:val="000000"/>
          <w:sz w:val="28"/>
        </w:rPr>
        <w:t>
      2) внесены изменения и дополнения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пенсионном обеспечении в Республике Казахстан" и разработаны нормативные правовые акты, регламентирующие процедуры исполнения ответственности государства по возмещению соответствующих потерь пенсионных накоплений, в части методики расчета фактически внесенных взносов с учетом уровня инфляции, сроков и перечня необходимых документов со стороны получателя.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5.2 Защита прав вкладчиков (получателей) </w:t>
      </w:r>
      <w:r>
        <w:br/>
      </w:r>
      <w:r>
        <w:rPr>
          <w:rFonts w:ascii="Times New Roman"/>
          <w:b w:val="false"/>
          <w:i w:val="false"/>
          <w:color w:val="000000"/>
          <w:sz w:val="28"/>
        </w:rPr>
        <w:t>
 </w:t>
      </w:r>
      <w:r>
        <w:br/>
      </w:r>
      <w:r>
        <w:rPr>
          <w:rFonts w:ascii="Times New Roman"/>
          <w:b w:val="false"/>
          <w:i w:val="false"/>
          <w:color w:val="000000"/>
          <w:sz w:val="28"/>
        </w:rPr>
        <w:t>
        Внесудебная ответственность ООИУПА и НПФ, самостоятельно управляющих пенсионными активами, и порядок обеспечения инвестиционного дохода в пределах определенных отклонений средневзвешенного положительного номинального дохода всех НПФ будет установлена в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 пенсионном обеспечении в Республике Казахстан" и других нормативных правовых актах. При значении номинального дохода по пенсионным активам отдельного НПФ ниже установленного отклонения средневзвешенного номинального дохода, сумму недостатка инвестиционного дохода ООИУПА или НПФ, самостоятельно управляющего пенсионными активами, будут восстанавливать до нижнего предела за счет собственного капитала. </w:t>
      </w:r>
      <w:r>
        <w:br/>
      </w:r>
      <w:r>
        <w:rPr>
          <w:rFonts w:ascii="Times New Roman"/>
          <w:b w:val="false"/>
          <w:i w:val="false"/>
          <w:color w:val="000000"/>
          <w:sz w:val="28"/>
        </w:rPr>
        <w:t xml:space="preserve">
      Уровень минимального порогового инвестиционного дохода будет изменяться от месяца к месяцу в соответствии с фактическим значением средневзвешенного номинального дохода НПФ. Пороговые значения отклонения от средневзвешенной номинальной доходности пенсионных активов будут определяться в зависимости от ситуации на рынке, что позволит адекватно реагировать на изменения экономических факторов. </w:t>
      </w:r>
      <w:r>
        <w:br/>
      </w:r>
      <w:r>
        <w:rPr>
          <w:rFonts w:ascii="Times New Roman"/>
          <w:b w:val="false"/>
          <w:i w:val="false"/>
          <w:color w:val="000000"/>
          <w:sz w:val="28"/>
        </w:rPr>
        <w:t xml:space="preserve">
      Учитывая долгосрочность пенсионных накоплений, в качестве базы для исчисления средневзвешенного номинального дохода НПФ с 1 января 2007 год будет установлен период оценки равный 36 месяцам. </w:t>
      </w:r>
    </w:p>
    <w:bookmarkEnd w:id="20"/>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5.3 Повышение эффективности управления  </w:t>
      </w:r>
      <w:r>
        <w:br/>
      </w:r>
      <w:r>
        <w:rPr>
          <w:rFonts w:ascii="Times New Roman"/>
          <w:b w:val="false"/>
          <w:i w:val="false"/>
          <w:color w:val="000000"/>
          <w:sz w:val="28"/>
        </w:rPr>
        <w:t>
</w:t>
      </w:r>
      <w:r>
        <w:rPr>
          <w:rFonts w:ascii="Times New Roman"/>
          <w:b/>
          <w:i w:val="false"/>
          <w:color w:val="000000"/>
          <w:sz w:val="28"/>
        </w:rPr>
        <w:t xml:space="preserve">                 пенсионными активами расширение перечня  </w:t>
      </w:r>
      <w:r>
        <w:br/>
      </w:r>
      <w:r>
        <w:rPr>
          <w:rFonts w:ascii="Times New Roman"/>
          <w:b w:val="false"/>
          <w:i w:val="false"/>
          <w:color w:val="000000"/>
          <w:sz w:val="28"/>
        </w:rPr>
        <w:t>
</w:t>
      </w:r>
      <w:r>
        <w:rPr>
          <w:rFonts w:ascii="Times New Roman"/>
          <w:b/>
          <w:i w:val="false"/>
          <w:color w:val="000000"/>
          <w:sz w:val="28"/>
        </w:rPr>
        <w:t xml:space="preserve">                        финансовых инструментов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5.3.1 Увеличение доли долгосрочных финансовых инструментов в портфелях НПФ </w:t>
      </w:r>
      <w:r>
        <w:br/>
      </w:r>
      <w:r>
        <w:rPr>
          <w:rFonts w:ascii="Times New Roman"/>
          <w:b w:val="false"/>
          <w:i w:val="false"/>
          <w:color w:val="000000"/>
          <w:sz w:val="28"/>
        </w:rPr>
        <w:t>
 </w:t>
      </w:r>
      <w:r>
        <w:br/>
      </w:r>
      <w:r>
        <w:rPr>
          <w:rFonts w:ascii="Times New Roman"/>
          <w:b w:val="false"/>
          <w:i w:val="false"/>
          <w:color w:val="000000"/>
          <w:sz w:val="28"/>
        </w:rPr>
        <w:t>
        С целью стимулировать ООИУПА и НПФ к обеспечению долгосрочной доходности методика оценки и учета стоимости финансовых инструментов в портфелях пенсионных активов НПФ будет определена в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 пенсионном обеспечении в Республике Казахстан" и нормативным правовым актом. </w:t>
      </w:r>
      <w:r>
        <w:br/>
      </w:r>
      <w:r>
        <w:rPr>
          <w:rFonts w:ascii="Times New Roman"/>
          <w:b w:val="false"/>
          <w:i w:val="false"/>
          <w:color w:val="000000"/>
          <w:sz w:val="28"/>
        </w:rPr>
        <w:t xml:space="preserve">
      Портфель пенсионных активов НПФ будет разделен в соответствии с Международным стандартом финансовой отчетности 39 "Финансовые инструменты: признание и оценка" на 2 категории - "инвестиции, удерживаемыми до погашения" и "финансовые активы, имеющиеся в наличие для продажи". </w:t>
      </w:r>
      <w:r>
        <w:br/>
      </w:r>
      <w:r>
        <w:rPr>
          <w:rFonts w:ascii="Times New Roman"/>
          <w:b w:val="false"/>
          <w:i w:val="false"/>
          <w:color w:val="000000"/>
          <w:sz w:val="28"/>
        </w:rPr>
        <w:t xml:space="preserve">
      Инвестиции за счет пенсионных активов с фиксированным сроком погашения будут определены в категорию "инвестиции, удерживаемые до погашения", которые после первоначального признания по покупной стоимости необходимо отражать по амортизированным затратам методом эффективной ставки процента, которая применяется при точном дисконтировании суммы будущих денежных платежей, ожидаемой до наступления срока платежа или очередной даты пересмотра ставки процента, до величины текущей чистой балансовой стоимости финансового актива или финансового обязательства. </w:t>
      </w:r>
      <w:r>
        <w:br/>
      </w:r>
      <w:r>
        <w:rPr>
          <w:rFonts w:ascii="Times New Roman"/>
          <w:b w:val="false"/>
          <w:i w:val="false"/>
          <w:color w:val="000000"/>
          <w:sz w:val="28"/>
        </w:rPr>
        <w:t xml:space="preserve">
      Кроме того, удерживаемые до погашения инвестиции, отражаемые по амортизированным затратам, будут являться эффективными инструментами хеджирования рисков, связанных с изменениями курсов иностранных валют. </w:t>
      </w:r>
      <w:r>
        <w:br/>
      </w:r>
      <w:r>
        <w:rPr>
          <w:rFonts w:ascii="Times New Roman"/>
          <w:b w:val="false"/>
          <w:i w:val="false"/>
          <w:color w:val="000000"/>
          <w:sz w:val="28"/>
        </w:rPr>
        <w:t xml:space="preserve">
      Долевые и производные финансовые инструменты, находящиеся в портфелях НПФ, будут определены в категорию "финансовые активы, имеющиеся в наличие для продажи" и после первоначального признания по покупной стоимости отражаться с учетом изменения рыночного курса данных инструментов.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5.3.2 Приобретение производных финансовых инструментов </w:t>
      </w:r>
      <w:r>
        <w:br/>
      </w:r>
      <w:r>
        <w:rPr>
          <w:rFonts w:ascii="Times New Roman"/>
          <w:b w:val="false"/>
          <w:i w:val="false"/>
          <w:color w:val="000000"/>
          <w:sz w:val="28"/>
        </w:rPr>
        <w:t>
 </w:t>
      </w:r>
      <w:r>
        <w:br/>
      </w:r>
      <w:r>
        <w:rPr>
          <w:rFonts w:ascii="Times New Roman"/>
          <w:b w:val="false"/>
          <w:i w:val="false"/>
          <w:color w:val="000000"/>
          <w:sz w:val="28"/>
        </w:rPr>
        <w:t>
        В целях хеджирования ценовых и валютных рисков финансовых инструментов в портфелях пенсионных активов будут внесены изменения и дополнения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пенсионном обеспечении в Республике Казахстан", предусматривающие возможность заключения за счет пенсионных активов договоров на покупку производных ценных бумаг, приобретаемых с целью хеджирования рисков. </w:t>
      </w:r>
      <w:r>
        <w:br/>
      </w:r>
      <w:r>
        <w:rPr>
          <w:rFonts w:ascii="Times New Roman"/>
          <w:b w:val="false"/>
          <w:i w:val="false"/>
          <w:color w:val="000000"/>
          <w:sz w:val="28"/>
        </w:rPr>
        <w:t xml:space="preserve">
      Также в целях предотвращения нецелевого использования пенсионных активов, в стратегиях управления рисками будет регулироваться порядок совершения операций и процедуры оценки эффективности хеджирования пенсионных активов НПФ. </w:t>
      </w:r>
    </w:p>
    <w:bookmarkEnd w:id="21"/>
    <w:p>
      <w:pPr>
        <w:spacing w:after="0"/>
        <w:ind w:left="0"/>
        <w:jc w:val="both"/>
      </w:pPr>
      <w:r>
        <w:rPr>
          <w:rFonts w:ascii="Times New Roman"/>
          <w:b/>
          <w:i w:val="false"/>
          <w:color w:val="000000"/>
          <w:sz w:val="28"/>
        </w:rPr>
        <w:t xml:space="preserve">       5.3.3 Выпуск долгосрочных государственных ценных бумаг </w:t>
      </w:r>
      <w:r>
        <w:br/>
      </w:r>
      <w:r>
        <w:rPr>
          <w:rFonts w:ascii="Times New Roman"/>
          <w:b w:val="false"/>
          <w:i w:val="false"/>
          <w:color w:val="000000"/>
          <w:sz w:val="28"/>
        </w:rPr>
        <w:t>
 </w:t>
      </w:r>
      <w:r>
        <w:br/>
      </w:r>
      <w:r>
        <w:rPr>
          <w:rFonts w:ascii="Times New Roman"/>
          <w:b w:val="false"/>
          <w:i w:val="false"/>
          <w:color w:val="000000"/>
          <w:sz w:val="28"/>
        </w:rPr>
        <w:t xml:space="preserve">
        В рамках проводимой политики в сфере государственного внутреннего заимствования будут решены следующие задачи: </w:t>
      </w:r>
      <w:r>
        <w:br/>
      </w:r>
      <w:r>
        <w:rPr>
          <w:rFonts w:ascii="Times New Roman"/>
          <w:b w:val="false"/>
          <w:i w:val="false"/>
          <w:color w:val="000000"/>
          <w:sz w:val="28"/>
        </w:rPr>
        <w:t xml:space="preserve">
      составление Министерством финансов Республики Казахстан графика эмиссий государственных ценных бумаг на среднесрочный период с указанием их прогнозного объема и срочности; </w:t>
      </w:r>
      <w:r>
        <w:br/>
      </w:r>
      <w:r>
        <w:rPr>
          <w:rFonts w:ascii="Times New Roman"/>
          <w:b w:val="false"/>
          <w:i w:val="false"/>
          <w:color w:val="000000"/>
          <w:sz w:val="28"/>
        </w:rPr>
        <w:t xml:space="preserve">
      снижение стоимости внутреннего заимствования путем увеличения объемов выпусков государственных ценных бумаг и срока их обращения при сокращении общего количества выпусков и уменьшении периодичности выплаты вознаграждения; </w:t>
      </w:r>
      <w:r>
        <w:br/>
      </w:r>
      <w:r>
        <w:rPr>
          <w:rFonts w:ascii="Times New Roman"/>
          <w:b w:val="false"/>
          <w:i w:val="false"/>
          <w:color w:val="000000"/>
          <w:sz w:val="28"/>
        </w:rPr>
        <w:t xml:space="preserve">
      минимизация процентных рисков, путем установления оптимального соотношения в общем объеме заимствования между индексированными и купонными государственными ценными бумагами, в зависимости от ситуации на рынке. </w:t>
      </w:r>
      <w:r>
        <w:br/>
      </w:r>
      <w:r>
        <w:rPr>
          <w:rFonts w:ascii="Times New Roman"/>
          <w:b w:val="false"/>
          <w:i w:val="false"/>
          <w:color w:val="000000"/>
          <w:sz w:val="28"/>
        </w:rPr>
        <w:t xml:space="preserve">
      Размещение государственных ценных бумаг будет осуществляться на Казахстанской фондовой бирже в целях предоставления доступа ООИУПА и НПФ, самостоятельно управляющих пенсионными активами, на участие при первичном размещении государственных ценных бумаг. При этом, первичное размещение государственных ценных бумаг, ставка вознаграждения по которым индексирована на значение инфляции, предназначенных для инвестирования активов накопительных пенсионных фондов, будет осуществляться с использованием отдельного механизма проведения торгов.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5.3.4 Развитие проектного инвестирования и активизация рынка акций </w:t>
      </w:r>
      <w:r>
        <w:br/>
      </w:r>
      <w:r>
        <w:rPr>
          <w:rFonts w:ascii="Times New Roman"/>
          <w:b w:val="false"/>
          <w:i w:val="false"/>
          <w:color w:val="000000"/>
          <w:sz w:val="28"/>
        </w:rPr>
        <w:t>
 </w:t>
      </w:r>
      <w:r>
        <w:br/>
      </w:r>
      <w:r>
        <w:rPr>
          <w:rFonts w:ascii="Times New Roman"/>
          <w:b w:val="false"/>
          <w:i w:val="false"/>
          <w:color w:val="000000"/>
          <w:sz w:val="28"/>
        </w:rPr>
        <w:t xml:space="preserve">
        Развитие альтернативных форм финансирования инвестиционных проектов может осуществляться путем законодательного определения списка таких проектов с предоставлением государственных гарантий по облигациям, выпущенным для финансирования данных инвестиционных проектов. При наступлении случаев исполнения государством обязательств по гарантиям может быть предусмотрен механизм принудительного выпуска акций эмитента облигаций, с их последующей передачей в собственность государства. </w:t>
      </w:r>
      <w:r>
        <w:br/>
      </w:r>
      <w:r>
        <w:rPr>
          <w:rFonts w:ascii="Times New Roman"/>
          <w:b w:val="false"/>
          <w:i w:val="false"/>
          <w:color w:val="000000"/>
          <w:sz w:val="28"/>
        </w:rPr>
        <w:t>
      Для выпусков облигаций, осуществленных в целях финансировании инвестиционных проектов, и включения в перечень финансовых инструментов, приобретаемых за счет пенсионных активов, будет рассмотрена возможность предоставления государственных гарантий и гарантий АО "Банк Развития Казахстана"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"О Банке Развития Казахстана". </w:t>
      </w:r>
      <w:r>
        <w:br/>
      </w:r>
      <w:r>
        <w:rPr>
          <w:rFonts w:ascii="Times New Roman"/>
          <w:b w:val="false"/>
          <w:i w:val="false"/>
          <w:color w:val="000000"/>
          <w:sz w:val="28"/>
        </w:rPr>
        <w:t xml:space="preserve">
      Важным путем развития рынка долевых ценных бумаг является возможность продажи государственных пакетов акций или дальнейшей капитализации предприятий и организаций с участием государства, институтов развития путем дополнительных выпусков акций и размещения среди пенсионных фондов. В случае дополнительного выпуска акций государство может сохранять контрольный пакет в их капитале. Данная мера будет способствовать эффективному использованию потенциала внутренних институциональных инвесторов. Поскольку среди инвесторов ключевая роль принадлежит пенсионным фондам, будут реализованы такие экономические задачи, как: привлечение пенсионных активов для финансирования стратегических проектов реального сектора, обеспечение сохранности и адекватной доходности пенсионных активов. С другой стороны данная мера будет способствовать обеспечению прозрачности деятельности государственных предприятий и институтов развития, публичному раскрытию информации о финансируемых ими проектах и результатах деятельности. </w:t>
      </w:r>
      <w:r>
        <w:br/>
      </w:r>
      <w:r>
        <w:rPr>
          <w:rFonts w:ascii="Times New Roman"/>
          <w:b w:val="false"/>
          <w:i w:val="false"/>
          <w:color w:val="000000"/>
          <w:sz w:val="28"/>
        </w:rPr>
        <w:t xml:space="preserve">
      Активизация рынка акций будет осуществляться путем включения ценных бумаг акционерных обществ с участием государства в официальный список фондовой биржи по наивысшей категории листинга или получения кредитных рейтингов, в том числе по национальной рейтинговой шкале, и продажи акций данных предприятий на организованном рынке. </w:t>
      </w:r>
    </w:p>
    <w:p>
      <w:pPr>
        <w:spacing w:after="0"/>
        <w:ind w:left="0"/>
        <w:jc w:val="both"/>
      </w:pPr>
      <w:r>
        <w:rPr>
          <w:rFonts w:ascii="Times New Roman"/>
          <w:b/>
          <w:i w:val="false"/>
          <w:color w:val="000000"/>
          <w:sz w:val="28"/>
        </w:rPr>
        <w:t xml:space="preserve">       5.3.5 Совершенствование схем пенсионных выплат </w:t>
      </w:r>
    </w:p>
    <w:p>
      <w:pPr>
        <w:spacing w:after="0"/>
        <w:ind w:left="0"/>
        <w:jc w:val="both"/>
      </w:pPr>
      <w:r>
        <w:rPr>
          <w:rFonts w:ascii="Times New Roman"/>
          <w:b w:val="false"/>
          <w:i w:val="false"/>
          <w:color w:val="000000"/>
          <w:sz w:val="28"/>
        </w:rPr>
        <w:t xml:space="preserve">      Развитие долгосрочного личного страхования и обеспечение вкладчиков (получателей)   НПФ пожизненными пенсионными аннуитетами связано с созданием Государственной аннуитетной компании, основными направлениями деятельности которой будет предоставление на страховом рынке аннуитетных продуктов, в т.ч. заключение договоров пенсионного аннуитета и осуществление страховых выплат работникам, получившим травмы и увечья, при исполнении ими трудовых (служебных) обязанностей посредством заключения договоров аннуитета. </w:t>
      </w:r>
      <w:r>
        <w:br/>
      </w:r>
      <w:r>
        <w:rPr>
          <w:rFonts w:ascii="Times New Roman"/>
          <w:b w:val="false"/>
          <w:i w:val="false"/>
          <w:color w:val="000000"/>
          <w:sz w:val="28"/>
        </w:rPr>
        <w:t xml:space="preserve">
      Также будут рассмотрены вопросы совершенствования налогообложения пенсионных и аннуитетных выплат.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5.3.6 Внедрение пенсионных планов, отличающихся диверсификацией активов </w:t>
      </w:r>
    </w:p>
    <w:p>
      <w:pPr>
        <w:spacing w:after="0"/>
        <w:ind w:left="0"/>
        <w:jc w:val="both"/>
      </w:pPr>
      <w:r>
        <w:rPr>
          <w:rFonts w:ascii="Times New Roman"/>
          <w:b w:val="false"/>
          <w:i w:val="false"/>
          <w:color w:val="000000"/>
          <w:sz w:val="28"/>
        </w:rPr>
        <w:t xml:space="preserve">      В целях обеспечения доходности пенсионных накоплений будут рассмотрены вопросы внедрения пенсионных планов, отличающихся друг от друга составом финансовых инструментов в портфеле пенсионных активов, доходностью и степенью инвестиционного риска, для различных групп вкладчиков.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5.3.7 Передача части пенсионных активов в управление зарубежным </w:t>
      </w:r>
      <w:r>
        <w:br/>
      </w:r>
      <w:r>
        <w:rPr>
          <w:rFonts w:ascii="Times New Roman"/>
          <w:b w:val="false"/>
          <w:i w:val="false"/>
          <w:color w:val="000000"/>
          <w:sz w:val="28"/>
        </w:rPr>
        <w:t>
</w:t>
      </w:r>
      <w:r>
        <w:rPr>
          <w:rFonts w:ascii="Times New Roman"/>
          <w:b/>
          <w:i w:val="false"/>
          <w:color w:val="000000"/>
          <w:sz w:val="28"/>
        </w:rPr>
        <w:t xml:space="preserve">управляющим компаниям </w:t>
      </w:r>
      <w:r>
        <w:br/>
      </w:r>
      <w:r>
        <w:rPr>
          <w:rFonts w:ascii="Times New Roman"/>
          <w:b w:val="false"/>
          <w:i w:val="false"/>
          <w:color w:val="000000"/>
          <w:sz w:val="28"/>
        </w:rPr>
        <w:t>
 </w:t>
      </w:r>
      <w:r>
        <w:br/>
      </w:r>
      <w:r>
        <w:rPr>
          <w:rFonts w:ascii="Times New Roman"/>
          <w:b w:val="false"/>
          <w:i w:val="false"/>
          <w:color w:val="000000"/>
          <w:sz w:val="28"/>
        </w:rPr>
        <w:t xml:space="preserve">
        Увеличение эффективности инвестиций в иностранные ценные бумаги связано с высокой степенью профессионализма управляющих активами, возможностью постоянно отслеживать все изменения, происходящие на мировом фондовом рынке в связи с этим будут рассмотрены механизмы передачи части пенсионных активов в управление зарубежным управляющим компаниям. </w:t>
      </w:r>
    </w:p>
    <w:p>
      <w:pPr>
        <w:spacing w:after="0"/>
        <w:ind w:left="0"/>
        <w:jc w:val="both"/>
      </w:pPr>
      <w:r>
        <w:rPr>
          <w:rFonts w:ascii="Times New Roman"/>
          <w:b/>
          <w:i w:val="false"/>
          <w:color w:val="000000"/>
          <w:sz w:val="28"/>
        </w:rPr>
        <w:t xml:space="preserve">                  5.4. Развитие и повышение эффективности  </w:t>
      </w:r>
      <w:r>
        <w:br/>
      </w:r>
      <w:r>
        <w:rPr>
          <w:rFonts w:ascii="Times New Roman"/>
          <w:b w:val="false"/>
          <w:i w:val="false"/>
          <w:color w:val="000000"/>
          <w:sz w:val="28"/>
        </w:rPr>
        <w:t>
</w:t>
      </w:r>
      <w:r>
        <w:rPr>
          <w:rFonts w:ascii="Times New Roman"/>
          <w:b/>
          <w:i w:val="false"/>
          <w:color w:val="000000"/>
          <w:sz w:val="28"/>
        </w:rPr>
        <w:t xml:space="preserve">        надзора за субъектами накопительной пенсионной системы </w:t>
      </w:r>
    </w:p>
    <w:p>
      <w:pPr>
        <w:spacing w:after="0"/>
        <w:ind w:left="0"/>
        <w:jc w:val="both"/>
      </w:pPr>
      <w:r>
        <w:rPr>
          <w:rFonts w:ascii="Times New Roman"/>
          <w:b w:val="false"/>
          <w:i w:val="false"/>
          <w:color w:val="000000"/>
          <w:sz w:val="28"/>
        </w:rPr>
        <w:t xml:space="preserve">      В целях дальнейшего развития системы, достижения эффективного, справедливого и стабильного рынка пенсионных услуг будут рассмотрены вопросы: </w:t>
      </w:r>
      <w:r>
        <w:br/>
      </w:r>
      <w:r>
        <w:rPr>
          <w:rFonts w:ascii="Times New Roman"/>
          <w:b w:val="false"/>
          <w:i w:val="false"/>
          <w:color w:val="000000"/>
          <w:sz w:val="28"/>
        </w:rPr>
        <w:t xml:space="preserve">
      внедрения принципов корпоративного управления и системы управления рисками в НПФ и ООИУПА; </w:t>
      </w:r>
      <w:r>
        <w:br/>
      </w:r>
      <w:r>
        <w:rPr>
          <w:rFonts w:ascii="Times New Roman"/>
          <w:b w:val="false"/>
          <w:i w:val="false"/>
          <w:color w:val="000000"/>
          <w:sz w:val="28"/>
        </w:rPr>
        <w:t>
      создания системы страхования пенсионных активов, предусмотренного  </w:t>
      </w:r>
      <w:r>
        <w:rPr>
          <w:rFonts w:ascii="Times New Roman"/>
          <w:b w:val="false"/>
          <w:i w:val="false"/>
          <w:color w:val="000000"/>
          <w:sz w:val="28"/>
        </w:rPr>
        <w:t xml:space="preserve">Законом </w:t>
      </w:r>
      <w:r>
        <w:rPr>
          <w:rFonts w:ascii="Times New Roman"/>
          <w:b w:val="false"/>
          <w:i w:val="false"/>
          <w:color w:val="000000"/>
          <w:sz w:val="28"/>
        </w:rPr>
        <w:t xml:space="preserve">"О пенсионном обеспечении в Республике Казахстан", ее формы и времени создания; </w:t>
      </w:r>
      <w:r>
        <w:br/>
      </w:r>
      <w:r>
        <w:rPr>
          <w:rFonts w:ascii="Times New Roman"/>
          <w:b w:val="false"/>
          <w:i w:val="false"/>
          <w:color w:val="000000"/>
          <w:sz w:val="28"/>
        </w:rPr>
        <w:t xml:space="preserve">
      совершенствования консолидированного надзора; </w:t>
      </w:r>
      <w:r>
        <w:br/>
      </w:r>
      <w:r>
        <w:rPr>
          <w:rFonts w:ascii="Times New Roman"/>
          <w:b w:val="false"/>
          <w:i w:val="false"/>
          <w:color w:val="000000"/>
          <w:sz w:val="28"/>
        </w:rPr>
        <w:t xml:space="preserve">
      обеспечения безопасности автоматизированных информационных систем субъектов накопительной пенсионной системы.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6. Необходимые ресурсы и источники финансирования  </w:t>
      </w:r>
      <w:r>
        <w:rPr>
          <w:rFonts w:ascii="Times New Roman"/>
          <w:b w:val="false"/>
          <w:i w:val="false"/>
          <w:color w:val="ff0000"/>
          <w:sz w:val="28"/>
        </w:rPr>
        <w:t xml:space="preserve">&lt;*&gt; </w:t>
      </w:r>
    </w:p>
    <w:bookmarkEnd w:id="22"/>
    <w:p>
      <w:pPr>
        <w:spacing w:after="0"/>
        <w:ind w:left="0"/>
        <w:jc w:val="both"/>
      </w:pPr>
      <w:r>
        <w:rPr>
          <w:rFonts w:ascii="Times New Roman"/>
          <w:b w:val="false"/>
          <w:i w:val="false"/>
          <w:color w:val="ff0000"/>
          <w:sz w:val="28"/>
        </w:rPr>
        <w:t xml:space="preserve">     Сноска. В раздел 6 внесены изменения - постановлением Правительства РК от 13 января 2006 года N </w:t>
      </w:r>
      <w:r>
        <w:rPr>
          <w:rFonts w:ascii="Times New Roman"/>
          <w:b w:val="false"/>
          <w:i w:val="false"/>
          <w:color w:val="000000"/>
          <w:sz w:val="28"/>
        </w:rPr>
        <w:t xml:space="preserve">40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Реализация Программы может быть обеспечена посредством совершенствования соответствующих законодательных и нормативных правовых актов в пределах действующих норм финансирования, а также потребует средств республиканского бюджета в сумме 35,7 млн. тенге в 2006 году, 182,5 млн. тенге в 2007 году, размер которых будет уточняться в бюджетах соответствующих годов в рамках финансирования РГКП "ГЦВП".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7. Ожидаемые результаты от реализации Программы </w:t>
      </w:r>
    </w:p>
    <w:bookmarkEnd w:id="23"/>
    <w:p>
      <w:pPr>
        <w:spacing w:after="0"/>
        <w:ind w:left="0"/>
        <w:jc w:val="both"/>
      </w:pPr>
      <w:r>
        <w:rPr>
          <w:rFonts w:ascii="Times New Roman"/>
          <w:b w:val="false"/>
          <w:i w:val="false"/>
          <w:color w:val="000000"/>
          <w:sz w:val="28"/>
        </w:rPr>
        <w:t xml:space="preserve">      Реализация Программы будет способствовать: </w:t>
      </w:r>
      <w:r>
        <w:br/>
      </w:r>
      <w:r>
        <w:rPr>
          <w:rFonts w:ascii="Times New Roman"/>
          <w:b w:val="false"/>
          <w:i w:val="false"/>
          <w:color w:val="000000"/>
          <w:sz w:val="28"/>
        </w:rPr>
        <w:t xml:space="preserve">
      расширению охвата НПС населения; </w:t>
      </w:r>
      <w:r>
        <w:br/>
      </w:r>
      <w:r>
        <w:rPr>
          <w:rFonts w:ascii="Times New Roman"/>
          <w:b w:val="false"/>
          <w:i w:val="false"/>
          <w:color w:val="000000"/>
          <w:sz w:val="28"/>
        </w:rPr>
        <w:t xml:space="preserve">
      повышению финансовой надежности и прозрачности деятельности НПФ, ООИУПА; </w:t>
      </w:r>
      <w:r>
        <w:br/>
      </w:r>
      <w:r>
        <w:rPr>
          <w:rFonts w:ascii="Times New Roman"/>
          <w:b w:val="false"/>
          <w:i w:val="false"/>
          <w:color w:val="000000"/>
          <w:sz w:val="28"/>
        </w:rPr>
        <w:t xml:space="preserve">
      увеличению предложения финансовых инструментов для инвестирования пенсионных активов; </w:t>
      </w:r>
      <w:r>
        <w:br/>
      </w:r>
      <w:r>
        <w:rPr>
          <w:rFonts w:ascii="Times New Roman"/>
          <w:b w:val="false"/>
          <w:i w:val="false"/>
          <w:color w:val="000000"/>
          <w:sz w:val="28"/>
        </w:rPr>
        <w:t xml:space="preserve">
      стабилизации доходов от инвестирования пенсионных накоплений среди вкладчиков различных НПФ; </w:t>
      </w:r>
      <w:r>
        <w:br/>
      </w:r>
      <w:r>
        <w:rPr>
          <w:rFonts w:ascii="Times New Roman"/>
          <w:b w:val="false"/>
          <w:i w:val="false"/>
          <w:color w:val="000000"/>
          <w:sz w:val="28"/>
        </w:rPr>
        <w:t xml:space="preserve">
      повышению эффективности надзора и регулирования субъектов НПС. </w:t>
      </w:r>
      <w:r>
        <w:br/>
      </w:r>
      <w:r>
        <w:rPr>
          <w:rFonts w:ascii="Times New Roman"/>
          <w:b w:val="false"/>
          <w:i w:val="false"/>
          <w:color w:val="000000"/>
          <w:sz w:val="28"/>
        </w:rPr>
        <w:t xml:space="preserve">
      Ожидается, что с учетом расширения инвестиционных возможностей для накопительных пенсионных фондов, увеличения долгосрочных финансовых инструментов, удерживаемых до погашения, средневзвешенный номинальный доход будет составлять 4,5 %-6 %, будет существенно сокращено количество ошибочных счетов, образовавшихся в начале становления системы, будет реализован принцип "один вкладчик - один фонд" и повышена эффективность уплаты платежей в НПФ.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8. План мероприятий по реализации  </w:t>
      </w:r>
      <w:r>
        <w:br/>
      </w:r>
      <w:r>
        <w:rPr>
          <w:rFonts w:ascii="Times New Roman"/>
          <w:b w:val="false"/>
          <w:i w:val="false"/>
          <w:color w:val="000000"/>
          <w:sz w:val="28"/>
        </w:rPr>
        <w:t>
</w:t>
      </w:r>
      <w:r>
        <w:rPr>
          <w:rFonts w:ascii="Times New Roman"/>
          <w:b/>
          <w:i w:val="false"/>
          <w:color w:val="000000"/>
          <w:sz w:val="28"/>
        </w:rPr>
        <w:t xml:space="preserve">             Программы развития накопительной пенсионной </w:t>
      </w:r>
      <w:r>
        <w:br/>
      </w:r>
      <w:r>
        <w:rPr>
          <w:rFonts w:ascii="Times New Roman"/>
          <w:b w:val="false"/>
          <w:i w:val="false"/>
          <w:color w:val="000000"/>
          <w:sz w:val="28"/>
        </w:rPr>
        <w:t>
</w:t>
      </w:r>
      <w:r>
        <w:rPr>
          <w:rFonts w:ascii="Times New Roman"/>
          <w:b/>
          <w:i w:val="false"/>
          <w:color w:val="000000"/>
          <w:sz w:val="28"/>
        </w:rPr>
        <w:t xml:space="preserve">            системы Республики Казахстан на 2005-2007 годы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раздел 8 внесены изменения - постановлениями Правительства РК от 13 января 2006 года N </w:t>
      </w:r>
      <w:r>
        <w:rPr>
          <w:rFonts w:ascii="Times New Roman"/>
          <w:b w:val="false"/>
          <w:i w:val="false"/>
          <w:color w:val="000000"/>
          <w:sz w:val="28"/>
        </w:rPr>
        <w:t xml:space="preserve">40 </w:t>
      </w:r>
      <w:r>
        <w:rPr>
          <w:rFonts w:ascii="Times New Roman"/>
          <w:b w:val="false"/>
          <w:i w:val="false"/>
          <w:color w:val="ff0000"/>
          <w:sz w:val="28"/>
        </w:rPr>
        <w:t xml:space="preserve">; от 16 февраля 2007 года N  </w:t>
      </w:r>
      <w:r>
        <w:rPr>
          <w:rFonts w:ascii="Times New Roman"/>
          <w:b w:val="false"/>
          <w:i w:val="false"/>
          <w:color w:val="000000"/>
          <w:sz w:val="28"/>
        </w:rPr>
        <w:t xml:space="preserve">117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Мероприятие   !  Форма   !Ответст-!Срок ис-!Предпо-! Источники </w:t>
      </w:r>
      <w:r>
        <w:br/>
      </w:r>
      <w:r>
        <w:rPr>
          <w:rFonts w:ascii="Times New Roman"/>
          <w:b w:val="false"/>
          <w:i w:val="false"/>
          <w:color w:val="000000"/>
          <w:sz w:val="28"/>
        </w:rPr>
        <w:t xml:space="preserve">
п/п!                  !завершения!венный  !полнения!лагае- ! финансиро- </w:t>
      </w:r>
      <w:r>
        <w:br/>
      </w:r>
      <w:r>
        <w:rPr>
          <w:rFonts w:ascii="Times New Roman"/>
          <w:b w:val="false"/>
          <w:i w:val="false"/>
          <w:color w:val="000000"/>
          <w:sz w:val="28"/>
        </w:rPr>
        <w:t xml:space="preserve">
   !                  !          !за ис-  !        !мые    ! вания </w:t>
      </w:r>
      <w:r>
        <w:br/>
      </w:r>
      <w:r>
        <w:rPr>
          <w:rFonts w:ascii="Times New Roman"/>
          <w:b w:val="false"/>
          <w:i w:val="false"/>
          <w:color w:val="000000"/>
          <w:sz w:val="28"/>
        </w:rPr>
        <w:t xml:space="preserve">
   !                  !          !полнение!        !расходы! </w:t>
      </w:r>
      <w:r>
        <w:br/>
      </w:r>
      <w:r>
        <w:rPr>
          <w:rFonts w:ascii="Times New Roman"/>
          <w:b w:val="false"/>
          <w:i w:val="false"/>
          <w:color w:val="000000"/>
          <w:sz w:val="28"/>
        </w:rPr>
        <w:t xml:space="preserve">
   !                  !          !        !        !(млн.  ! </w:t>
      </w:r>
      <w:r>
        <w:br/>
      </w:r>
      <w:r>
        <w:rPr>
          <w:rFonts w:ascii="Times New Roman"/>
          <w:b w:val="false"/>
          <w:i w:val="false"/>
          <w:color w:val="000000"/>
          <w:sz w:val="28"/>
        </w:rPr>
        <w:t xml:space="preserve">
   !                  !          !        !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Разработка плана   Проект      МТСЗН,   4 квар-  Не </w:t>
      </w:r>
      <w:r>
        <w:br/>
      </w:r>
      <w:r>
        <w:rPr>
          <w:rFonts w:ascii="Times New Roman"/>
          <w:b w:val="false"/>
          <w:i w:val="false"/>
          <w:color w:val="000000"/>
          <w:sz w:val="28"/>
        </w:rPr>
        <w:t xml:space="preserve">
    мероприятий по     постанов-   МФ,      тал      тре- </w:t>
      </w:r>
      <w:r>
        <w:br/>
      </w:r>
      <w:r>
        <w:rPr>
          <w:rFonts w:ascii="Times New Roman"/>
          <w:b w:val="false"/>
          <w:i w:val="false"/>
          <w:color w:val="000000"/>
          <w:sz w:val="28"/>
        </w:rPr>
        <w:t xml:space="preserve">
    созданию единого   ления       АФН (по  2005     буется </w:t>
      </w:r>
      <w:r>
        <w:br/>
      </w:r>
      <w:r>
        <w:rPr>
          <w:rFonts w:ascii="Times New Roman"/>
          <w:b w:val="false"/>
          <w:i w:val="false"/>
          <w:color w:val="000000"/>
          <w:sz w:val="28"/>
        </w:rPr>
        <w:t xml:space="preserve">
    учетного центра    Правитель-  согла-   года </w:t>
      </w:r>
      <w:r>
        <w:br/>
      </w:r>
      <w:r>
        <w:rPr>
          <w:rFonts w:ascii="Times New Roman"/>
          <w:b w:val="false"/>
          <w:i w:val="false"/>
          <w:color w:val="000000"/>
          <w:sz w:val="28"/>
        </w:rPr>
        <w:t xml:space="preserve">
    на базе РГКП       ства        сованию) </w:t>
      </w:r>
      <w:r>
        <w:br/>
      </w:r>
      <w:r>
        <w:rPr>
          <w:rFonts w:ascii="Times New Roman"/>
          <w:b w:val="false"/>
          <w:i w:val="false"/>
          <w:color w:val="000000"/>
          <w:sz w:val="28"/>
        </w:rPr>
        <w:t xml:space="preserve">
    "ГЦВП"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2  Снижение задол-    Проект      МТСЗН,   1        Не </w:t>
      </w:r>
      <w:r>
        <w:br/>
      </w:r>
      <w:r>
        <w:rPr>
          <w:rFonts w:ascii="Times New Roman"/>
          <w:b w:val="false"/>
          <w:i w:val="false"/>
          <w:color w:val="000000"/>
          <w:sz w:val="28"/>
        </w:rPr>
        <w:t xml:space="preserve">
    женности агентов   Закона      МФ       квартал  тре- </w:t>
      </w:r>
      <w:r>
        <w:br/>
      </w:r>
      <w:r>
        <w:rPr>
          <w:rFonts w:ascii="Times New Roman"/>
          <w:b w:val="false"/>
          <w:i w:val="false"/>
          <w:color w:val="000000"/>
          <w:sz w:val="28"/>
        </w:rPr>
        <w:t xml:space="preserve">
    по обязательным    Республики           2005     буется </w:t>
      </w:r>
      <w:r>
        <w:br/>
      </w:r>
      <w:r>
        <w:rPr>
          <w:rFonts w:ascii="Times New Roman"/>
          <w:b w:val="false"/>
          <w:i w:val="false"/>
          <w:color w:val="000000"/>
          <w:sz w:val="28"/>
        </w:rPr>
        <w:t xml:space="preserve">
    пенсионным         Казахстан            года </w:t>
      </w:r>
      <w:r>
        <w:br/>
      </w:r>
      <w:r>
        <w:rPr>
          <w:rFonts w:ascii="Times New Roman"/>
          <w:b w:val="false"/>
          <w:i w:val="false"/>
          <w:color w:val="000000"/>
          <w:sz w:val="28"/>
        </w:rPr>
        <w:t xml:space="preserve">
    взносам            и проект </w:t>
      </w:r>
      <w:r>
        <w:br/>
      </w:r>
      <w:r>
        <w:rPr>
          <w:rFonts w:ascii="Times New Roman"/>
          <w:b w:val="false"/>
          <w:i w:val="false"/>
          <w:color w:val="000000"/>
          <w:sz w:val="28"/>
        </w:rPr>
        <w:t xml:space="preserve">
                       постанов- </w:t>
      </w:r>
      <w:r>
        <w:br/>
      </w:r>
      <w:r>
        <w:rPr>
          <w:rFonts w:ascii="Times New Roman"/>
          <w:b w:val="false"/>
          <w:i w:val="false"/>
          <w:color w:val="000000"/>
          <w:sz w:val="28"/>
        </w:rPr>
        <w:t xml:space="preserve">
                       ления </w:t>
      </w:r>
      <w:r>
        <w:br/>
      </w:r>
      <w:r>
        <w:rPr>
          <w:rFonts w:ascii="Times New Roman"/>
          <w:b w:val="false"/>
          <w:i w:val="false"/>
          <w:color w:val="000000"/>
          <w:sz w:val="28"/>
        </w:rPr>
        <w:t xml:space="preserve">
                       Правитель- </w:t>
      </w:r>
      <w:r>
        <w:br/>
      </w:r>
      <w:r>
        <w:rPr>
          <w:rFonts w:ascii="Times New Roman"/>
          <w:b w:val="false"/>
          <w:i w:val="false"/>
          <w:color w:val="000000"/>
          <w:sz w:val="28"/>
        </w:rPr>
        <w:t xml:space="preserve">
                       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3  Осуществление      Проект      МТСЗН,   2006     35,7    Республи- </w:t>
      </w:r>
      <w:r>
        <w:br/>
      </w:r>
      <w:r>
        <w:rPr>
          <w:rFonts w:ascii="Times New Roman"/>
          <w:b w:val="false"/>
          <w:i w:val="false"/>
          <w:color w:val="000000"/>
          <w:sz w:val="28"/>
        </w:rPr>
        <w:t xml:space="preserve">
    мониторинга        постанов-   МФ, АФН  год              канский </w:t>
      </w:r>
      <w:r>
        <w:br/>
      </w:r>
      <w:r>
        <w:rPr>
          <w:rFonts w:ascii="Times New Roman"/>
          <w:b w:val="false"/>
          <w:i w:val="false"/>
          <w:color w:val="000000"/>
          <w:sz w:val="28"/>
        </w:rPr>
        <w:t xml:space="preserve">
    минимального       ления       (по сог- 2007    182,5    бюджет </w:t>
      </w:r>
      <w:r>
        <w:br/>
      </w:r>
      <w:r>
        <w:rPr>
          <w:rFonts w:ascii="Times New Roman"/>
          <w:b w:val="false"/>
          <w:i w:val="false"/>
          <w:color w:val="000000"/>
          <w:sz w:val="28"/>
        </w:rPr>
        <w:t xml:space="preserve">
    размера накопле-   Правитель-  ласова-  год </w:t>
      </w:r>
      <w:r>
        <w:br/>
      </w:r>
      <w:r>
        <w:rPr>
          <w:rFonts w:ascii="Times New Roman"/>
          <w:b w:val="false"/>
          <w:i w:val="false"/>
          <w:color w:val="000000"/>
          <w:sz w:val="28"/>
        </w:rPr>
        <w:t xml:space="preserve">
    ний в размере      ства        нию) </w:t>
      </w:r>
      <w:r>
        <w:br/>
      </w:r>
      <w:r>
        <w:rPr>
          <w:rFonts w:ascii="Times New Roman"/>
          <w:b w:val="false"/>
          <w:i w:val="false"/>
          <w:color w:val="000000"/>
          <w:sz w:val="28"/>
        </w:rPr>
        <w:t xml:space="preserve">
    фактически         Республики </w:t>
      </w:r>
      <w:r>
        <w:br/>
      </w:r>
      <w:r>
        <w:rPr>
          <w:rFonts w:ascii="Times New Roman"/>
          <w:b w:val="false"/>
          <w:i w:val="false"/>
          <w:color w:val="000000"/>
          <w:sz w:val="28"/>
        </w:rPr>
        <w:t xml:space="preserve">
    внесенных взносов  Казахстан </w:t>
      </w:r>
      <w:r>
        <w:br/>
      </w:r>
      <w:r>
        <w:rPr>
          <w:rFonts w:ascii="Times New Roman"/>
          <w:b w:val="false"/>
          <w:i w:val="false"/>
          <w:color w:val="000000"/>
          <w:sz w:val="28"/>
        </w:rPr>
        <w:t xml:space="preserve">
    с учетом уровня </w:t>
      </w:r>
      <w:r>
        <w:br/>
      </w:r>
      <w:r>
        <w:rPr>
          <w:rFonts w:ascii="Times New Roman"/>
          <w:b w:val="false"/>
          <w:i w:val="false"/>
          <w:color w:val="000000"/>
          <w:sz w:val="28"/>
        </w:rPr>
        <w:t xml:space="preserve">
    инфляции и </w:t>
      </w:r>
      <w:r>
        <w:br/>
      </w:r>
      <w:r>
        <w:rPr>
          <w:rFonts w:ascii="Times New Roman"/>
          <w:b w:val="false"/>
          <w:i w:val="false"/>
          <w:color w:val="000000"/>
          <w:sz w:val="28"/>
        </w:rPr>
        <w:t xml:space="preserve">
    реализация </w:t>
      </w:r>
      <w:r>
        <w:br/>
      </w:r>
      <w:r>
        <w:rPr>
          <w:rFonts w:ascii="Times New Roman"/>
          <w:b w:val="false"/>
          <w:i w:val="false"/>
          <w:color w:val="000000"/>
          <w:sz w:val="28"/>
        </w:rPr>
        <w:t xml:space="preserve">
    принципа </w:t>
      </w:r>
      <w:r>
        <w:br/>
      </w:r>
      <w:r>
        <w:rPr>
          <w:rFonts w:ascii="Times New Roman"/>
          <w:b w:val="false"/>
          <w:i w:val="false"/>
          <w:color w:val="000000"/>
          <w:sz w:val="28"/>
        </w:rPr>
        <w:t xml:space="preserve">
    "один вкладчик - </w:t>
      </w:r>
      <w:r>
        <w:br/>
      </w:r>
      <w:r>
        <w:rPr>
          <w:rFonts w:ascii="Times New Roman"/>
          <w:b w:val="false"/>
          <w:i w:val="false"/>
          <w:color w:val="000000"/>
          <w:sz w:val="28"/>
        </w:rPr>
        <w:t xml:space="preserve">
    один фонд" </w:t>
      </w:r>
      <w:r>
        <w:br/>
      </w:r>
      <w:r>
        <w:rPr>
          <w:rFonts w:ascii="Times New Roman"/>
          <w:b w:val="false"/>
          <w:i w:val="false"/>
          <w:color w:val="000000"/>
          <w:sz w:val="28"/>
        </w:rPr>
        <w:t>
 </w:t>
      </w:r>
      <w:r>
        <w:br/>
      </w:r>
      <w:r>
        <w:rPr>
          <w:rFonts w:ascii="Times New Roman"/>
          <w:b w:val="false"/>
          <w:i w:val="false"/>
          <w:color w:val="000000"/>
          <w:sz w:val="28"/>
        </w:rPr>
        <w:t xml:space="preserve">
   4  Определение по-    Проект      МТСЗН,   1        Не </w:t>
      </w:r>
      <w:r>
        <w:br/>
      </w:r>
      <w:r>
        <w:rPr>
          <w:rFonts w:ascii="Times New Roman"/>
          <w:b w:val="false"/>
          <w:i w:val="false"/>
          <w:color w:val="000000"/>
          <w:sz w:val="28"/>
        </w:rPr>
        <w:t xml:space="preserve">
    рядка реализации   Закона      МФ       квартал  тре- </w:t>
      </w:r>
      <w:r>
        <w:br/>
      </w:r>
      <w:r>
        <w:rPr>
          <w:rFonts w:ascii="Times New Roman"/>
          <w:b w:val="false"/>
          <w:i w:val="false"/>
          <w:color w:val="000000"/>
          <w:sz w:val="28"/>
        </w:rPr>
        <w:t xml:space="preserve">
    гарантий сохран-   Республики  АФН (по  2005     буются </w:t>
      </w:r>
      <w:r>
        <w:br/>
      </w:r>
      <w:r>
        <w:rPr>
          <w:rFonts w:ascii="Times New Roman"/>
          <w:b w:val="false"/>
          <w:i w:val="false"/>
          <w:color w:val="000000"/>
          <w:sz w:val="28"/>
        </w:rPr>
        <w:t xml:space="preserve">
    ности пенсионных   Казахстан   согласо- год </w:t>
      </w:r>
      <w:r>
        <w:br/>
      </w:r>
      <w:r>
        <w:rPr>
          <w:rFonts w:ascii="Times New Roman"/>
          <w:b w:val="false"/>
          <w:i w:val="false"/>
          <w:color w:val="000000"/>
          <w:sz w:val="28"/>
        </w:rPr>
        <w:t xml:space="preserve">
    накоплений вклад-              ванию) </w:t>
      </w:r>
      <w:r>
        <w:br/>
      </w:r>
      <w:r>
        <w:rPr>
          <w:rFonts w:ascii="Times New Roman"/>
          <w:b w:val="false"/>
          <w:i w:val="false"/>
          <w:color w:val="000000"/>
          <w:sz w:val="28"/>
        </w:rPr>
        <w:t xml:space="preserve">
    чиков (получа- </w:t>
      </w:r>
      <w:r>
        <w:br/>
      </w:r>
      <w:r>
        <w:rPr>
          <w:rFonts w:ascii="Times New Roman"/>
          <w:b w:val="false"/>
          <w:i w:val="false"/>
          <w:color w:val="000000"/>
          <w:sz w:val="28"/>
        </w:rPr>
        <w:t xml:space="preserve">
    телей) в размере </w:t>
      </w:r>
      <w:r>
        <w:br/>
      </w:r>
      <w:r>
        <w:rPr>
          <w:rFonts w:ascii="Times New Roman"/>
          <w:b w:val="false"/>
          <w:i w:val="false"/>
          <w:color w:val="000000"/>
          <w:sz w:val="28"/>
        </w:rPr>
        <w:t xml:space="preserve">
    фактически вне- </w:t>
      </w:r>
      <w:r>
        <w:br/>
      </w:r>
      <w:r>
        <w:rPr>
          <w:rFonts w:ascii="Times New Roman"/>
          <w:b w:val="false"/>
          <w:i w:val="false"/>
          <w:color w:val="000000"/>
          <w:sz w:val="28"/>
        </w:rPr>
        <w:t xml:space="preserve">
    сенных обязатель- </w:t>
      </w:r>
      <w:r>
        <w:br/>
      </w:r>
      <w:r>
        <w:rPr>
          <w:rFonts w:ascii="Times New Roman"/>
          <w:b w:val="false"/>
          <w:i w:val="false"/>
          <w:color w:val="000000"/>
          <w:sz w:val="28"/>
        </w:rPr>
        <w:t xml:space="preserve">
    ных пенсионных </w:t>
      </w:r>
      <w:r>
        <w:br/>
      </w:r>
      <w:r>
        <w:rPr>
          <w:rFonts w:ascii="Times New Roman"/>
          <w:b w:val="false"/>
          <w:i w:val="false"/>
          <w:color w:val="000000"/>
          <w:sz w:val="28"/>
        </w:rPr>
        <w:t xml:space="preserve">
    взносов с учетом </w:t>
      </w:r>
      <w:r>
        <w:br/>
      </w:r>
      <w:r>
        <w:rPr>
          <w:rFonts w:ascii="Times New Roman"/>
          <w:b w:val="false"/>
          <w:i w:val="false"/>
          <w:color w:val="000000"/>
          <w:sz w:val="28"/>
        </w:rPr>
        <w:t xml:space="preserve">
    уровня инфляции </w:t>
      </w:r>
      <w:r>
        <w:br/>
      </w:r>
      <w:r>
        <w:rPr>
          <w:rFonts w:ascii="Times New Roman"/>
          <w:b w:val="false"/>
          <w:i w:val="false"/>
          <w:color w:val="000000"/>
          <w:sz w:val="28"/>
        </w:rPr>
        <w:t xml:space="preserve">
    на момент полу- </w:t>
      </w:r>
      <w:r>
        <w:br/>
      </w:r>
      <w:r>
        <w:rPr>
          <w:rFonts w:ascii="Times New Roman"/>
          <w:b w:val="false"/>
          <w:i w:val="false"/>
          <w:color w:val="000000"/>
          <w:sz w:val="28"/>
        </w:rPr>
        <w:t xml:space="preserve">
    чения права на </w:t>
      </w:r>
      <w:r>
        <w:br/>
      </w:r>
      <w:r>
        <w:rPr>
          <w:rFonts w:ascii="Times New Roman"/>
          <w:b w:val="false"/>
          <w:i w:val="false"/>
          <w:color w:val="000000"/>
          <w:sz w:val="28"/>
        </w:rPr>
        <w:t xml:space="preserve">
    пенсионные </w:t>
      </w:r>
      <w:r>
        <w:br/>
      </w:r>
      <w:r>
        <w:rPr>
          <w:rFonts w:ascii="Times New Roman"/>
          <w:b w:val="false"/>
          <w:i w:val="false"/>
          <w:color w:val="000000"/>
          <w:sz w:val="28"/>
        </w:rPr>
        <w:t xml:space="preserve">
    выплаты </w:t>
      </w:r>
    </w:p>
    <w:p>
      <w:pPr>
        <w:spacing w:after="0"/>
        <w:ind w:left="0"/>
        <w:jc w:val="both"/>
      </w:pPr>
      <w:r>
        <w:rPr>
          <w:rFonts w:ascii="Times New Roman"/>
          <w:b w:val="false"/>
          <w:i w:val="false"/>
          <w:color w:val="000000"/>
          <w:sz w:val="28"/>
        </w:rPr>
        <w:t xml:space="preserve">5  Установить поро-   Проект      АФН (по  1        Не </w:t>
      </w:r>
      <w:r>
        <w:br/>
      </w:r>
      <w:r>
        <w:rPr>
          <w:rFonts w:ascii="Times New Roman"/>
          <w:b w:val="false"/>
          <w:i w:val="false"/>
          <w:color w:val="000000"/>
          <w:sz w:val="28"/>
        </w:rPr>
        <w:t xml:space="preserve">
    говый минимальный  Закона      согла-   квартал  тре- </w:t>
      </w:r>
      <w:r>
        <w:br/>
      </w:r>
      <w:r>
        <w:rPr>
          <w:rFonts w:ascii="Times New Roman"/>
          <w:b w:val="false"/>
          <w:i w:val="false"/>
          <w:color w:val="000000"/>
          <w:sz w:val="28"/>
        </w:rPr>
        <w:t xml:space="preserve">
    доход в пределах   Республики  сованию) 2005     буются </w:t>
      </w:r>
      <w:r>
        <w:br/>
      </w:r>
      <w:r>
        <w:rPr>
          <w:rFonts w:ascii="Times New Roman"/>
          <w:b w:val="false"/>
          <w:i w:val="false"/>
          <w:color w:val="000000"/>
          <w:sz w:val="28"/>
        </w:rPr>
        <w:t xml:space="preserve">
    значения средне-   Казахстан            года </w:t>
      </w:r>
      <w:r>
        <w:br/>
      </w:r>
      <w:r>
        <w:rPr>
          <w:rFonts w:ascii="Times New Roman"/>
          <w:b w:val="false"/>
          <w:i w:val="false"/>
          <w:color w:val="000000"/>
          <w:sz w:val="28"/>
        </w:rPr>
        <w:t xml:space="preserve">
    взвешенного номи- </w:t>
      </w:r>
      <w:r>
        <w:br/>
      </w:r>
      <w:r>
        <w:rPr>
          <w:rFonts w:ascii="Times New Roman"/>
          <w:b w:val="false"/>
          <w:i w:val="false"/>
          <w:color w:val="000000"/>
          <w:sz w:val="28"/>
        </w:rPr>
        <w:t xml:space="preserve">
    нального дохода </w:t>
      </w:r>
      <w:r>
        <w:br/>
      </w:r>
      <w:r>
        <w:rPr>
          <w:rFonts w:ascii="Times New Roman"/>
          <w:b w:val="false"/>
          <w:i w:val="false"/>
          <w:color w:val="000000"/>
          <w:sz w:val="28"/>
        </w:rPr>
        <w:t xml:space="preserve">
    по всем НПФ и </w:t>
      </w:r>
      <w:r>
        <w:br/>
      </w:r>
      <w:r>
        <w:rPr>
          <w:rFonts w:ascii="Times New Roman"/>
          <w:b w:val="false"/>
          <w:i w:val="false"/>
          <w:color w:val="000000"/>
          <w:sz w:val="28"/>
        </w:rPr>
        <w:t xml:space="preserve">
    порядок его воз- </w:t>
      </w:r>
      <w:r>
        <w:br/>
      </w:r>
      <w:r>
        <w:rPr>
          <w:rFonts w:ascii="Times New Roman"/>
          <w:b w:val="false"/>
          <w:i w:val="false"/>
          <w:color w:val="000000"/>
          <w:sz w:val="28"/>
        </w:rPr>
        <w:t xml:space="preserve">
    мещения ООИУПА </w:t>
      </w:r>
      <w:r>
        <w:br/>
      </w:r>
      <w:r>
        <w:rPr>
          <w:rFonts w:ascii="Times New Roman"/>
          <w:b w:val="false"/>
          <w:i w:val="false"/>
          <w:color w:val="000000"/>
          <w:sz w:val="28"/>
        </w:rPr>
        <w:t xml:space="preserve">
    и НПФ, самостоя- </w:t>
      </w:r>
      <w:r>
        <w:br/>
      </w:r>
      <w:r>
        <w:rPr>
          <w:rFonts w:ascii="Times New Roman"/>
          <w:b w:val="false"/>
          <w:i w:val="false"/>
          <w:color w:val="000000"/>
          <w:sz w:val="28"/>
        </w:rPr>
        <w:t xml:space="preserve">
    тельно управляю- </w:t>
      </w:r>
      <w:r>
        <w:br/>
      </w:r>
      <w:r>
        <w:rPr>
          <w:rFonts w:ascii="Times New Roman"/>
          <w:b w:val="false"/>
          <w:i w:val="false"/>
          <w:color w:val="000000"/>
          <w:sz w:val="28"/>
        </w:rPr>
        <w:t xml:space="preserve">
    щих пенсионными </w:t>
      </w:r>
      <w:r>
        <w:br/>
      </w:r>
      <w:r>
        <w:rPr>
          <w:rFonts w:ascii="Times New Roman"/>
          <w:b w:val="false"/>
          <w:i w:val="false"/>
          <w:color w:val="000000"/>
          <w:sz w:val="28"/>
        </w:rPr>
        <w:t xml:space="preserve">
    активами </w:t>
      </w:r>
    </w:p>
    <w:p>
      <w:pPr>
        <w:spacing w:after="0"/>
        <w:ind w:left="0"/>
        <w:jc w:val="both"/>
      </w:pPr>
      <w:r>
        <w:rPr>
          <w:rFonts w:ascii="Times New Roman"/>
          <w:b w:val="false"/>
          <w:i w:val="false"/>
          <w:color w:val="000000"/>
          <w:sz w:val="28"/>
        </w:rPr>
        <w:t xml:space="preserve">6  Пересмотреть       Проект      АФН (по  1        Не </w:t>
      </w:r>
      <w:r>
        <w:br/>
      </w:r>
      <w:r>
        <w:rPr>
          <w:rFonts w:ascii="Times New Roman"/>
          <w:b w:val="false"/>
          <w:i w:val="false"/>
          <w:color w:val="000000"/>
          <w:sz w:val="28"/>
        </w:rPr>
        <w:t xml:space="preserve">
    методику учета     ведомст-    согла-   квартал  тре- </w:t>
      </w:r>
      <w:r>
        <w:br/>
      </w:r>
      <w:r>
        <w:rPr>
          <w:rFonts w:ascii="Times New Roman"/>
          <w:b w:val="false"/>
          <w:i w:val="false"/>
          <w:color w:val="000000"/>
          <w:sz w:val="28"/>
        </w:rPr>
        <w:t xml:space="preserve">
    финансовых         венного     сова-    2005     буются </w:t>
      </w:r>
      <w:r>
        <w:br/>
      </w:r>
      <w:r>
        <w:rPr>
          <w:rFonts w:ascii="Times New Roman"/>
          <w:b w:val="false"/>
          <w:i w:val="false"/>
          <w:color w:val="000000"/>
          <w:sz w:val="28"/>
        </w:rPr>
        <w:t xml:space="preserve">
    инструментов и     норматив-   нию),    года </w:t>
      </w:r>
      <w:r>
        <w:br/>
      </w:r>
      <w:r>
        <w:rPr>
          <w:rFonts w:ascii="Times New Roman"/>
          <w:b w:val="false"/>
          <w:i w:val="false"/>
          <w:color w:val="000000"/>
          <w:sz w:val="28"/>
        </w:rPr>
        <w:t xml:space="preserve">
    признания дохода   ного        НБРК </w:t>
      </w:r>
      <w:r>
        <w:br/>
      </w:r>
      <w:r>
        <w:rPr>
          <w:rFonts w:ascii="Times New Roman"/>
          <w:b w:val="false"/>
          <w:i w:val="false"/>
          <w:color w:val="000000"/>
          <w:sz w:val="28"/>
        </w:rPr>
        <w:t xml:space="preserve">
    по ним в портфеле  правового   (по </w:t>
      </w:r>
      <w:r>
        <w:br/>
      </w:r>
      <w:r>
        <w:rPr>
          <w:rFonts w:ascii="Times New Roman"/>
          <w:b w:val="false"/>
          <w:i w:val="false"/>
          <w:color w:val="000000"/>
          <w:sz w:val="28"/>
        </w:rPr>
        <w:t xml:space="preserve">
    пенсионных акти-   акта        согла- </w:t>
      </w:r>
      <w:r>
        <w:br/>
      </w:r>
      <w:r>
        <w:rPr>
          <w:rFonts w:ascii="Times New Roman"/>
          <w:b w:val="false"/>
          <w:i w:val="false"/>
          <w:color w:val="000000"/>
          <w:sz w:val="28"/>
        </w:rPr>
        <w:t xml:space="preserve">
    вов НПФ с целью                сованию) </w:t>
      </w:r>
      <w:r>
        <w:br/>
      </w:r>
      <w:r>
        <w:rPr>
          <w:rFonts w:ascii="Times New Roman"/>
          <w:b w:val="false"/>
          <w:i w:val="false"/>
          <w:color w:val="000000"/>
          <w:sz w:val="28"/>
        </w:rPr>
        <w:t xml:space="preserve">
    стимулировать </w:t>
      </w:r>
      <w:r>
        <w:br/>
      </w:r>
      <w:r>
        <w:rPr>
          <w:rFonts w:ascii="Times New Roman"/>
          <w:b w:val="false"/>
          <w:i w:val="false"/>
          <w:color w:val="000000"/>
          <w:sz w:val="28"/>
        </w:rPr>
        <w:t xml:space="preserve">
    ООИУПА и НПФ, </w:t>
      </w:r>
      <w:r>
        <w:br/>
      </w:r>
      <w:r>
        <w:rPr>
          <w:rFonts w:ascii="Times New Roman"/>
          <w:b w:val="false"/>
          <w:i w:val="false"/>
          <w:color w:val="000000"/>
          <w:sz w:val="28"/>
        </w:rPr>
        <w:t xml:space="preserve">
    самостоятельно </w:t>
      </w:r>
      <w:r>
        <w:br/>
      </w:r>
      <w:r>
        <w:rPr>
          <w:rFonts w:ascii="Times New Roman"/>
          <w:b w:val="false"/>
          <w:i w:val="false"/>
          <w:color w:val="000000"/>
          <w:sz w:val="28"/>
        </w:rPr>
        <w:t xml:space="preserve">
    управляющих </w:t>
      </w:r>
      <w:r>
        <w:br/>
      </w:r>
      <w:r>
        <w:rPr>
          <w:rFonts w:ascii="Times New Roman"/>
          <w:b w:val="false"/>
          <w:i w:val="false"/>
          <w:color w:val="000000"/>
          <w:sz w:val="28"/>
        </w:rPr>
        <w:t xml:space="preserve">
    пенсионными </w:t>
      </w:r>
      <w:r>
        <w:br/>
      </w:r>
      <w:r>
        <w:rPr>
          <w:rFonts w:ascii="Times New Roman"/>
          <w:b w:val="false"/>
          <w:i w:val="false"/>
          <w:color w:val="000000"/>
          <w:sz w:val="28"/>
        </w:rPr>
        <w:t xml:space="preserve">
    активами, </w:t>
      </w:r>
      <w:r>
        <w:br/>
      </w:r>
      <w:r>
        <w:rPr>
          <w:rFonts w:ascii="Times New Roman"/>
          <w:b w:val="false"/>
          <w:i w:val="false"/>
          <w:color w:val="000000"/>
          <w:sz w:val="28"/>
        </w:rPr>
        <w:t xml:space="preserve">
    к приобретению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ценных бумаг </w:t>
      </w:r>
    </w:p>
    <w:p>
      <w:pPr>
        <w:spacing w:after="0"/>
        <w:ind w:left="0"/>
        <w:jc w:val="both"/>
      </w:pPr>
      <w:r>
        <w:rPr>
          <w:rFonts w:ascii="Times New Roman"/>
          <w:b w:val="false"/>
          <w:i w:val="false"/>
          <w:color w:val="000000"/>
          <w:sz w:val="28"/>
        </w:rPr>
        <w:t xml:space="preserve">7  Разработка по-     Проект      АФН (по  2        Не </w:t>
      </w:r>
      <w:r>
        <w:br/>
      </w:r>
      <w:r>
        <w:rPr>
          <w:rFonts w:ascii="Times New Roman"/>
          <w:b w:val="false"/>
          <w:i w:val="false"/>
          <w:color w:val="000000"/>
          <w:sz w:val="28"/>
        </w:rPr>
        <w:t xml:space="preserve">
    рядка совершения   ведомст-    согла-   квартал  тре- </w:t>
      </w:r>
      <w:r>
        <w:br/>
      </w:r>
      <w:r>
        <w:rPr>
          <w:rFonts w:ascii="Times New Roman"/>
          <w:b w:val="false"/>
          <w:i w:val="false"/>
          <w:color w:val="000000"/>
          <w:sz w:val="28"/>
        </w:rPr>
        <w:t xml:space="preserve">
    операций хеджи-    венного     сова-    2005     буются </w:t>
      </w:r>
      <w:r>
        <w:br/>
      </w:r>
      <w:r>
        <w:rPr>
          <w:rFonts w:ascii="Times New Roman"/>
          <w:b w:val="false"/>
          <w:i w:val="false"/>
          <w:color w:val="000000"/>
          <w:sz w:val="28"/>
        </w:rPr>
        <w:t xml:space="preserve">
    рования пенсион-   норматив-   нию),    года </w:t>
      </w:r>
      <w:r>
        <w:br/>
      </w:r>
      <w:r>
        <w:rPr>
          <w:rFonts w:ascii="Times New Roman"/>
          <w:b w:val="false"/>
          <w:i w:val="false"/>
          <w:color w:val="000000"/>
          <w:sz w:val="28"/>
        </w:rPr>
        <w:t xml:space="preserve">
    ных активов        ного        НБРК (по </w:t>
      </w:r>
      <w:r>
        <w:br/>
      </w:r>
      <w:r>
        <w:rPr>
          <w:rFonts w:ascii="Times New Roman"/>
          <w:b w:val="false"/>
          <w:i w:val="false"/>
          <w:color w:val="000000"/>
          <w:sz w:val="28"/>
        </w:rPr>
        <w:t xml:space="preserve">
                       правового   согла- </w:t>
      </w:r>
      <w:r>
        <w:br/>
      </w:r>
      <w:r>
        <w:rPr>
          <w:rFonts w:ascii="Times New Roman"/>
          <w:b w:val="false"/>
          <w:i w:val="false"/>
          <w:color w:val="000000"/>
          <w:sz w:val="28"/>
        </w:rPr>
        <w:t xml:space="preserve">
                       акта        сованию) </w:t>
      </w:r>
    </w:p>
    <w:p>
      <w:pPr>
        <w:spacing w:after="0"/>
        <w:ind w:left="0"/>
        <w:jc w:val="both"/>
      </w:pPr>
      <w:r>
        <w:rPr>
          <w:rFonts w:ascii="Times New Roman"/>
          <w:b w:val="false"/>
          <w:i w:val="false"/>
          <w:color w:val="000000"/>
          <w:sz w:val="28"/>
        </w:rPr>
        <w:t xml:space="preserve">8  Составление на     Проект      МФ,      1        Не </w:t>
      </w:r>
      <w:r>
        <w:br/>
      </w:r>
      <w:r>
        <w:rPr>
          <w:rFonts w:ascii="Times New Roman"/>
          <w:b w:val="false"/>
          <w:i w:val="false"/>
          <w:color w:val="000000"/>
          <w:sz w:val="28"/>
        </w:rPr>
        <w:t xml:space="preserve">
    среднесрочной      ведомст-    МЭБП     квартал  тре- </w:t>
      </w:r>
      <w:r>
        <w:br/>
      </w:r>
      <w:r>
        <w:rPr>
          <w:rFonts w:ascii="Times New Roman"/>
          <w:b w:val="false"/>
          <w:i w:val="false"/>
          <w:color w:val="000000"/>
          <w:sz w:val="28"/>
        </w:rPr>
        <w:t xml:space="preserve">
    основе прогнозной  венного              2005     буются </w:t>
      </w:r>
      <w:r>
        <w:br/>
      </w:r>
      <w:r>
        <w:rPr>
          <w:rFonts w:ascii="Times New Roman"/>
          <w:b w:val="false"/>
          <w:i w:val="false"/>
          <w:color w:val="000000"/>
          <w:sz w:val="28"/>
        </w:rPr>
        <w:t xml:space="preserve">
    схемы выпусков     норматив-            года </w:t>
      </w:r>
      <w:r>
        <w:br/>
      </w:r>
      <w:r>
        <w:rPr>
          <w:rFonts w:ascii="Times New Roman"/>
          <w:b w:val="false"/>
          <w:i w:val="false"/>
          <w:color w:val="000000"/>
          <w:sz w:val="28"/>
        </w:rPr>
        <w:t xml:space="preserve">
    государственных    ного </w:t>
      </w:r>
      <w:r>
        <w:br/>
      </w:r>
      <w:r>
        <w:rPr>
          <w:rFonts w:ascii="Times New Roman"/>
          <w:b w:val="false"/>
          <w:i w:val="false"/>
          <w:color w:val="000000"/>
          <w:sz w:val="28"/>
        </w:rPr>
        <w:t xml:space="preserve">
    ценных бумаг       правового </w:t>
      </w:r>
      <w:r>
        <w:br/>
      </w:r>
      <w:r>
        <w:rPr>
          <w:rFonts w:ascii="Times New Roman"/>
          <w:b w:val="false"/>
          <w:i w:val="false"/>
          <w:color w:val="000000"/>
          <w:sz w:val="28"/>
        </w:rPr>
        <w:t xml:space="preserve">
                       акта </w:t>
      </w:r>
    </w:p>
    <w:p>
      <w:pPr>
        <w:spacing w:after="0"/>
        <w:ind w:left="0"/>
        <w:jc w:val="both"/>
      </w:pPr>
      <w:r>
        <w:rPr>
          <w:rFonts w:ascii="Times New Roman"/>
          <w:b w:val="false"/>
          <w:i w:val="false"/>
          <w:color w:val="000000"/>
          <w:sz w:val="28"/>
        </w:rPr>
        <w:t xml:space="preserve">9  Определить пере-   Проект      МФ,      2        Не </w:t>
      </w:r>
      <w:r>
        <w:br/>
      </w:r>
      <w:r>
        <w:rPr>
          <w:rFonts w:ascii="Times New Roman"/>
          <w:b w:val="false"/>
          <w:i w:val="false"/>
          <w:color w:val="000000"/>
          <w:sz w:val="28"/>
        </w:rPr>
        <w:t xml:space="preserve">
    чень акционерных   постанов-   МЭБП,    квартал  тре- </w:t>
      </w:r>
      <w:r>
        <w:br/>
      </w:r>
      <w:r>
        <w:rPr>
          <w:rFonts w:ascii="Times New Roman"/>
          <w:b w:val="false"/>
          <w:i w:val="false"/>
          <w:color w:val="000000"/>
          <w:sz w:val="28"/>
        </w:rPr>
        <w:t xml:space="preserve">
    обществ с участием ления       АФН (по  2005     буются </w:t>
      </w:r>
      <w:r>
        <w:br/>
      </w:r>
      <w:r>
        <w:rPr>
          <w:rFonts w:ascii="Times New Roman"/>
          <w:b w:val="false"/>
          <w:i w:val="false"/>
          <w:color w:val="000000"/>
          <w:sz w:val="28"/>
        </w:rPr>
        <w:t xml:space="preserve">
    государства и их   Правитель-  согла-   года </w:t>
      </w:r>
      <w:r>
        <w:br/>
      </w:r>
      <w:r>
        <w:rPr>
          <w:rFonts w:ascii="Times New Roman"/>
          <w:b w:val="false"/>
          <w:i w:val="false"/>
          <w:color w:val="000000"/>
          <w:sz w:val="28"/>
        </w:rPr>
        <w:t xml:space="preserve">
    дочерних организа- ства        сованию) </w:t>
      </w:r>
      <w:r>
        <w:br/>
      </w:r>
      <w:r>
        <w:rPr>
          <w:rFonts w:ascii="Times New Roman"/>
          <w:b w:val="false"/>
          <w:i w:val="false"/>
          <w:color w:val="000000"/>
          <w:sz w:val="28"/>
        </w:rPr>
        <w:t xml:space="preserve">
    ций, сроки их      Республики </w:t>
      </w:r>
      <w:r>
        <w:br/>
      </w:r>
      <w:r>
        <w:rPr>
          <w:rFonts w:ascii="Times New Roman"/>
          <w:b w:val="false"/>
          <w:i w:val="false"/>
          <w:color w:val="000000"/>
          <w:sz w:val="28"/>
        </w:rPr>
        <w:t xml:space="preserve">
    дополнительной     Казахстан </w:t>
      </w:r>
      <w:r>
        <w:br/>
      </w:r>
      <w:r>
        <w:rPr>
          <w:rFonts w:ascii="Times New Roman"/>
          <w:b w:val="false"/>
          <w:i w:val="false"/>
          <w:color w:val="000000"/>
          <w:sz w:val="28"/>
        </w:rPr>
        <w:t xml:space="preserve">
    капитализации и </w:t>
      </w:r>
      <w:r>
        <w:br/>
      </w:r>
      <w:r>
        <w:rPr>
          <w:rFonts w:ascii="Times New Roman"/>
          <w:b w:val="false"/>
          <w:i w:val="false"/>
          <w:color w:val="000000"/>
          <w:sz w:val="28"/>
        </w:rPr>
        <w:t xml:space="preserve">
    (или) продажи </w:t>
      </w:r>
      <w:r>
        <w:br/>
      </w:r>
      <w:r>
        <w:rPr>
          <w:rFonts w:ascii="Times New Roman"/>
          <w:b w:val="false"/>
          <w:i w:val="false"/>
          <w:color w:val="000000"/>
          <w:sz w:val="28"/>
        </w:rPr>
        <w:t xml:space="preserve">
    долей на органи- </w:t>
      </w:r>
      <w:r>
        <w:br/>
      </w:r>
      <w:r>
        <w:rPr>
          <w:rFonts w:ascii="Times New Roman"/>
          <w:b w:val="false"/>
          <w:i w:val="false"/>
          <w:color w:val="000000"/>
          <w:sz w:val="28"/>
        </w:rPr>
        <w:t xml:space="preserve">
    зованном рынке </w:t>
      </w:r>
      <w:r>
        <w:br/>
      </w:r>
      <w:r>
        <w:rPr>
          <w:rFonts w:ascii="Times New Roman"/>
          <w:b w:val="false"/>
          <w:i w:val="false"/>
          <w:color w:val="000000"/>
          <w:sz w:val="28"/>
        </w:rPr>
        <w:t xml:space="preserve">
    ценных бумаг </w:t>
      </w:r>
    </w:p>
    <w:p>
      <w:pPr>
        <w:spacing w:after="0"/>
        <w:ind w:left="0"/>
        <w:jc w:val="both"/>
      </w:pPr>
      <w:r>
        <w:rPr>
          <w:rFonts w:ascii="Times New Roman"/>
          <w:b w:val="false"/>
          <w:i w:val="false"/>
          <w:color w:val="000000"/>
          <w:sz w:val="28"/>
        </w:rPr>
        <w:t xml:space="preserve">10  Разработать ком-   Проект      АФН (по  3-4      Не </w:t>
      </w:r>
      <w:r>
        <w:br/>
      </w:r>
      <w:r>
        <w:rPr>
          <w:rFonts w:ascii="Times New Roman"/>
          <w:b w:val="false"/>
          <w:i w:val="false"/>
          <w:color w:val="000000"/>
          <w:sz w:val="28"/>
        </w:rPr>
        <w:t xml:space="preserve">
    плекс мероприятий  Закона      согла-   квартал  тре- </w:t>
      </w:r>
      <w:r>
        <w:br/>
      </w:r>
      <w:r>
        <w:rPr>
          <w:rFonts w:ascii="Times New Roman"/>
          <w:b w:val="false"/>
          <w:i w:val="false"/>
          <w:color w:val="000000"/>
          <w:sz w:val="28"/>
        </w:rPr>
        <w:t xml:space="preserve">
    для внедрения      Республики  сованию) 2007     буются </w:t>
      </w:r>
      <w:r>
        <w:br/>
      </w:r>
      <w:r>
        <w:rPr>
          <w:rFonts w:ascii="Times New Roman"/>
          <w:b w:val="false"/>
          <w:i w:val="false"/>
          <w:color w:val="000000"/>
          <w:sz w:val="28"/>
        </w:rPr>
        <w:t xml:space="preserve">
    различных пенсион- Казахстан            года  </w:t>
      </w:r>
      <w:r>
        <w:br/>
      </w:r>
      <w:r>
        <w:rPr>
          <w:rFonts w:ascii="Times New Roman"/>
          <w:b w:val="false"/>
          <w:i w:val="false"/>
          <w:color w:val="000000"/>
          <w:sz w:val="28"/>
        </w:rPr>
        <w:t xml:space="preserve">
    ных планов, отли- </w:t>
      </w:r>
      <w:r>
        <w:br/>
      </w:r>
      <w:r>
        <w:rPr>
          <w:rFonts w:ascii="Times New Roman"/>
          <w:b w:val="false"/>
          <w:i w:val="false"/>
          <w:color w:val="000000"/>
          <w:sz w:val="28"/>
        </w:rPr>
        <w:t xml:space="preserve">
    чающихся диверси- </w:t>
      </w:r>
      <w:r>
        <w:br/>
      </w:r>
      <w:r>
        <w:rPr>
          <w:rFonts w:ascii="Times New Roman"/>
          <w:b w:val="false"/>
          <w:i w:val="false"/>
          <w:color w:val="000000"/>
          <w:sz w:val="28"/>
        </w:rPr>
        <w:t xml:space="preserve">
    фикацией активов </w:t>
      </w:r>
      <w:r>
        <w:br/>
      </w:r>
      <w:r>
        <w:rPr>
          <w:rFonts w:ascii="Times New Roman"/>
          <w:b w:val="false"/>
          <w:i w:val="false"/>
          <w:color w:val="000000"/>
          <w:sz w:val="28"/>
        </w:rPr>
        <w:t xml:space="preserve">
    с целью самостоя- </w:t>
      </w:r>
      <w:r>
        <w:br/>
      </w:r>
      <w:r>
        <w:rPr>
          <w:rFonts w:ascii="Times New Roman"/>
          <w:b w:val="false"/>
          <w:i w:val="false"/>
          <w:color w:val="000000"/>
          <w:sz w:val="28"/>
        </w:rPr>
        <w:t xml:space="preserve">
    тельного их выбора </w:t>
      </w:r>
      <w:r>
        <w:br/>
      </w:r>
      <w:r>
        <w:rPr>
          <w:rFonts w:ascii="Times New Roman"/>
          <w:b w:val="false"/>
          <w:i w:val="false"/>
          <w:color w:val="000000"/>
          <w:sz w:val="28"/>
        </w:rPr>
        <w:t xml:space="preserve">
    вкладчиками НПФ </w:t>
      </w:r>
      <w:r>
        <w:br/>
      </w:r>
      <w:r>
        <w:rPr>
          <w:rFonts w:ascii="Times New Roman"/>
          <w:b w:val="false"/>
          <w:i w:val="false"/>
          <w:color w:val="000000"/>
          <w:sz w:val="28"/>
        </w:rPr>
        <w:t>
 </w:t>
      </w:r>
      <w:r>
        <w:br/>
      </w:r>
      <w:r>
        <w:rPr>
          <w:rFonts w:ascii="Times New Roman"/>
          <w:b w:val="false"/>
          <w:i w:val="false"/>
          <w:color w:val="000000"/>
          <w:sz w:val="28"/>
        </w:rPr>
        <w:t xml:space="preserve">
  11  Провести анализ    Предложе-   АФН (по  2        Не </w:t>
      </w:r>
      <w:r>
        <w:br/>
      </w:r>
      <w:r>
        <w:rPr>
          <w:rFonts w:ascii="Times New Roman"/>
          <w:b w:val="false"/>
          <w:i w:val="false"/>
          <w:color w:val="000000"/>
          <w:sz w:val="28"/>
        </w:rPr>
        <w:t xml:space="preserve">
    целесообразности   ния в       согласо- квартал  тре- </w:t>
      </w:r>
      <w:r>
        <w:br/>
      </w:r>
      <w:r>
        <w:rPr>
          <w:rFonts w:ascii="Times New Roman"/>
          <w:b w:val="false"/>
          <w:i w:val="false"/>
          <w:color w:val="000000"/>
          <w:sz w:val="28"/>
        </w:rPr>
        <w:t xml:space="preserve">
    передачи части     Правитель-  ванию)   2006     буются </w:t>
      </w:r>
      <w:r>
        <w:br/>
      </w:r>
      <w:r>
        <w:rPr>
          <w:rFonts w:ascii="Times New Roman"/>
          <w:b w:val="false"/>
          <w:i w:val="false"/>
          <w:color w:val="000000"/>
          <w:sz w:val="28"/>
        </w:rPr>
        <w:t xml:space="preserve">
    пенсионных акти-   ство                 года </w:t>
      </w:r>
      <w:r>
        <w:br/>
      </w:r>
      <w:r>
        <w:rPr>
          <w:rFonts w:ascii="Times New Roman"/>
          <w:b w:val="false"/>
          <w:i w:val="false"/>
          <w:color w:val="000000"/>
          <w:sz w:val="28"/>
        </w:rPr>
        <w:t xml:space="preserve">
    вов в управление </w:t>
      </w:r>
      <w:r>
        <w:br/>
      </w:r>
      <w:r>
        <w:rPr>
          <w:rFonts w:ascii="Times New Roman"/>
          <w:b w:val="false"/>
          <w:i w:val="false"/>
          <w:color w:val="000000"/>
          <w:sz w:val="28"/>
        </w:rPr>
        <w:t xml:space="preserve">
    зарубежным управ- </w:t>
      </w:r>
      <w:r>
        <w:br/>
      </w:r>
      <w:r>
        <w:rPr>
          <w:rFonts w:ascii="Times New Roman"/>
          <w:b w:val="false"/>
          <w:i w:val="false"/>
          <w:color w:val="000000"/>
          <w:sz w:val="28"/>
        </w:rPr>
        <w:t xml:space="preserve">
    ляющим компаниям </w:t>
      </w:r>
    </w:p>
    <w:p>
      <w:pPr>
        <w:spacing w:after="0"/>
        <w:ind w:left="0"/>
        <w:jc w:val="both"/>
      </w:pPr>
      <w:r>
        <w:rPr>
          <w:rFonts w:ascii="Times New Roman"/>
          <w:b w:val="false"/>
          <w:i w:val="false"/>
          <w:color w:val="000000"/>
          <w:sz w:val="28"/>
        </w:rPr>
        <w:t xml:space="preserve">12  Предусмотреть      Проект      МТСЗН,   4        Не </w:t>
      </w:r>
      <w:r>
        <w:br/>
      </w:r>
      <w:r>
        <w:rPr>
          <w:rFonts w:ascii="Times New Roman"/>
          <w:b w:val="false"/>
          <w:i w:val="false"/>
          <w:color w:val="000000"/>
          <w:sz w:val="28"/>
        </w:rPr>
        <w:t xml:space="preserve">
    меры по расши-     Закона      МФ,      квартал  тре- </w:t>
      </w:r>
      <w:r>
        <w:br/>
      </w:r>
      <w:r>
        <w:rPr>
          <w:rFonts w:ascii="Times New Roman"/>
          <w:b w:val="false"/>
          <w:i w:val="false"/>
          <w:color w:val="000000"/>
          <w:sz w:val="28"/>
        </w:rPr>
        <w:t xml:space="preserve">
    рению охвата НПС   Республики  АФН (по  2005     буются </w:t>
      </w:r>
      <w:r>
        <w:br/>
      </w:r>
      <w:r>
        <w:rPr>
          <w:rFonts w:ascii="Times New Roman"/>
          <w:b w:val="false"/>
          <w:i w:val="false"/>
          <w:color w:val="000000"/>
          <w:sz w:val="28"/>
        </w:rPr>
        <w:t xml:space="preserve">
    населения и сти-   Казахстан   согласо- года </w:t>
      </w:r>
      <w:r>
        <w:br/>
      </w:r>
      <w:r>
        <w:rPr>
          <w:rFonts w:ascii="Times New Roman"/>
          <w:b w:val="false"/>
          <w:i w:val="false"/>
          <w:color w:val="000000"/>
          <w:sz w:val="28"/>
        </w:rPr>
        <w:t xml:space="preserve">
    мулированию добро- и проект    ванию) </w:t>
      </w:r>
      <w:r>
        <w:br/>
      </w:r>
      <w:r>
        <w:rPr>
          <w:rFonts w:ascii="Times New Roman"/>
          <w:b w:val="false"/>
          <w:i w:val="false"/>
          <w:color w:val="000000"/>
          <w:sz w:val="28"/>
        </w:rPr>
        <w:t xml:space="preserve">
    вольных видов      постанов- </w:t>
      </w:r>
      <w:r>
        <w:br/>
      </w:r>
      <w:r>
        <w:rPr>
          <w:rFonts w:ascii="Times New Roman"/>
          <w:b w:val="false"/>
          <w:i w:val="false"/>
          <w:color w:val="000000"/>
          <w:sz w:val="28"/>
        </w:rPr>
        <w:t xml:space="preserve">
    пенсионного        ления </w:t>
      </w:r>
      <w:r>
        <w:br/>
      </w:r>
      <w:r>
        <w:rPr>
          <w:rFonts w:ascii="Times New Roman"/>
          <w:b w:val="false"/>
          <w:i w:val="false"/>
          <w:color w:val="000000"/>
          <w:sz w:val="28"/>
        </w:rPr>
        <w:t xml:space="preserve">
    обеспечения        Правитель- </w:t>
      </w:r>
      <w:r>
        <w:br/>
      </w:r>
      <w:r>
        <w:rPr>
          <w:rFonts w:ascii="Times New Roman"/>
          <w:b w:val="false"/>
          <w:i w:val="false"/>
          <w:color w:val="000000"/>
          <w:sz w:val="28"/>
        </w:rPr>
        <w:t xml:space="preserve">
                       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13  Внедрение прин-    Проект      АФН (по  1        Не </w:t>
      </w:r>
      <w:r>
        <w:br/>
      </w:r>
      <w:r>
        <w:rPr>
          <w:rFonts w:ascii="Times New Roman"/>
          <w:b w:val="false"/>
          <w:i w:val="false"/>
          <w:color w:val="000000"/>
          <w:sz w:val="28"/>
        </w:rPr>
        <w:t xml:space="preserve">
    ципов корпоратив-  ведомст-    согла-   квартал  тре- </w:t>
      </w:r>
      <w:r>
        <w:br/>
      </w:r>
      <w:r>
        <w:rPr>
          <w:rFonts w:ascii="Times New Roman"/>
          <w:b w:val="false"/>
          <w:i w:val="false"/>
          <w:color w:val="000000"/>
          <w:sz w:val="28"/>
        </w:rPr>
        <w:t xml:space="preserve">
    ного управления и  венного     сованию) 2007     буются </w:t>
      </w:r>
      <w:r>
        <w:br/>
      </w:r>
      <w:r>
        <w:rPr>
          <w:rFonts w:ascii="Times New Roman"/>
          <w:b w:val="false"/>
          <w:i w:val="false"/>
          <w:color w:val="000000"/>
          <w:sz w:val="28"/>
        </w:rPr>
        <w:t xml:space="preserve">
    системы управления норматив-            года </w:t>
      </w:r>
      <w:r>
        <w:br/>
      </w:r>
      <w:r>
        <w:rPr>
          <w:rFonts w:ascii="Times New Roman"/>
          <w:b w:val="false"/>
          <w:i w:val="false"/>
          <w:color w:val="000000"/>
          <w:sz w:val="28"/>
        </w:rPr>
        <w:t xml:space="preserve">
    рисками в НПФ и    ного </w:t>
      </w:r>
      <w:r>
        <w:br/>
      </w:r>
      <w:r>
        <w:rPr>
          <w:rFonts w:ascii="Times New Roman"/>
          <w:b w:val="false"/>
          <w:i w:val="false"/>
          <w:color w:val="000000"/>
          <w:sz w:val="28"/>
        </w:rPr>
        <w:t xml:space="preserve">
    ООИУПА             правового </w:t>
      </w:r>
      <w:r>
        <w:br/>
      </w:r>
      <w:r>
        <w:rPr>
          <w:rFonts w:ascii="Times New Roman"/>
          <w:b w:val="false"/>
          <w:i w:val="false"/>
          <w:color w:val="000000"/>
          <w:sz w:val="28"/>
        </w:rPr>
        <w:t xml:space="preserve">
                       акта </w:t>
      </w:r>
    </w:p>
    <w:p>
      <w:pPr>
        <w:spacing w:after="0"/>
        <w:ind w:left="0"/>
        <w:jc w:val="both"/>
      </w:pPr>
      <w:r>
        <w:rPr>
          <w:rFonts w:ascii="Times New Roman"/>
          <w:b w:val="false"/>
          <w:i w:val="false"/>
          <w:color w:val="000000"/>
          <w:sz w:val="28"/>
        </w:rPr>
        <w:t xml:space="preserve">14  Рассмотреть        Предло-     АФН (по  4        Не </w:t>
      </w:r>
      <w:r>
        <w:br/>
      </w:r>
      <w:r>
        <w:rPr>
          <w:rFonts w:ascii="Times New Roman"/>
          <w:b w:val="false"/>
          <w:i w:val="false"/>
          <w:color w:val="000000"/>
          <w:sz w:val="28"/>
        </w:rPr>
        <w:t xml:space="preserve">
    механизмы созда-   жения в     согла-   квартал  тре- </w:t>
      </w:r>
      <w:r>
        <w:br/>
      </w:r>
      <w:r>
        <w:rPr>
          <w:rFonts w:ascii="Times New Roman"/>
          <w:b w:val="false"/>
          <w:i w:val="false"/>
          <w:color w:val="000000"/>
          <w:sz w:val="28"/>
        </w:rPr>
        <w:t xml:space="preserve">
    ния системы стра-  Правитель-  сованию) 2007     буются </w:t>
      </w:r>
      <w:r>
        <w:br/>
      </w:r>
      <w:r>
        <w:rPr>
          <w:rFonts w:ascii="Times New Roman"/>
          <w:b w:val="false"/>
          <w:i w:val="false"/>
          <w:color w:val="000000"/>
          <w:sz w:val="28"/>
        </w:rPr>
        <w:t xml:space="preserve">
    хования пенсион-   ство                 года </w:t>
      </w:r>
      <w:r>
        <w:br/>
      </w:r>
      <w:r>
        <w:rPr>
          <w:rFonts w:ascii="Times New Roman"/>
          <w:b w:val="false"/>
          <w:i w:val="false"/>
          <w:color w:val="000000"/>
          <w:sz w:val="28"/>
        </w:rPr>
        <w:t xml:space="preserve">
    ных активов </w:t>
      </w:r>
    </w:p>
    <w:p>
      <w:pPr>
        <w:spacing w:after="0"/>
        <w:ind w:left="0"/>
        <w:jc w:val="both"/>
      </w:pPr>
      <w:r>
        <w:rPr>
          <w:rFonts w:ascii="Times New Roman"/>
          <w:b w:val="false"/>
          <w:i w:val="false"/>
          <w:color w:val="000000"/>
          <w:sz w:val="28"/>
        </w:rPr>
        <w:t xml:space="preserve">15  Совершенствование  Проект      АФН (по  3        Не </w:t>
      </w:r>
      <w:r>
        <w:br/>
      </w:r>
      <w:r>
        <w:rPr>
          <w:rFonts w:ascii="Times New Roman"/>
          <w:b w:val="false"/>
          <w:i w:val="false"/>
          <w:color w:val="000000"/>
          <w:sz w:val="28"/>
        </w:rPr>
        <w:t xml:space="preserve">
    консолидированного ведомст-    согла-   квартал  тре- </w:t>
      </w:r>
      <w:r>
        <w:br/>
      </w:r>
      <w:r>
        <w:rPr>
          <w:rFonts w:ascii="Times New Roman"/>
          <w:b w:val="false"/>
          <w:i w:val="false"/>
          <w:color w:val="000000"/>
          <w:sz w:val="28"/>
        </w:rPr>
        <w:t xml:space="preserve">
    надзора и ограни-  венного     сованию) 2006     буются </w:t>
      </w:r>
      <w:r>
        <w:br/>
      </w:r>
      <w:r>
        <w:rPr>
          <w:rFonts w:ascii="Times New Roman"/>
          <w:b w:val="false"/>
          <w:i w:val="false"/>
          <w:color w:val="000000"/>
          <w:sz w:val="28"/>
        </w:rPr>
        <w:t xml:space="preserve">
    чение недобро-     норматив-            года </w:t>
      </w:r>
      <w:r>
        <w:br/>
      </w:r>
      <w:r>
        <w:rPr>
          <w:rFonts w:ascii="Times New Roman"/>
          <w:b w:val="false"/>
          <w:i w:val="false"/>
          <w:color w:val="000000"/>
          <w:sz w:val="28"/>
        </w:rPr>
        <w:t xml:space="preserve">
    совестной конку-   ного  </w:t>
      </w:r>
      <w:r>
        <w:br/>
      </w:r>
      <w:r>
        <w:rPr>
          <w:rFonts w:ascii="Times New Roman"/>
          <w:b w:val="false"/>
          <w:i w:val="false"/>
          <w:color w:val="000000"/>
          <w:sz w:val="28"/>
        </w:rPr>
        <w:t xml:space="preserve">
    ренции             правового </w:t>
      </w:r>
      <w:r>
        <w:br/>
      </w:r>
      <w:r>
        <w:rPr>
          <w:rFonts w:ascii="Times New Roman"/>
          <w:b w:val="false"/>
          <w:i w:val="false"/>
          <w:color w:val="000000"/>
          <w:sz w:val="28"/>
        </w:rPr>
        <w:t xml:space="preserve">
                       акта </w:t>
      </w:r>
    </w:p>
    <w:p>
      <w:pPr>
        <w:spacing w:after="0"/>
        <w:ind w:left="0"/>
        <w:jc w:val="both"/>
      </w:pPr>
      <w:r>
        <w:rPr>
          <w:rFonts w:ascii="Times New Roman"/>
          <w:b w:val="false"/>
          <w:i w:val="false"/>
          <w:color w:val="000000"/>
          <w:sz w:val="28"/>
        </w:rPr>
        <w:t xml:space="preserve">16  Обеспечение        Проект      АФН (по  1        Не </w:t>
      </w:r>
      <w:r>
        <w:br/>
      </w:r>
      <w:r>
        <w:rPr>
          <w:rFonts w:ascii="Times New Roman"/>
          <w:b w:val="false"/>
          <w:i w:val="false"/>
          <w:color w:val="000000"/>
          <w:sz w:val="28"/>
        </w:rPr>
        <w:t xml:space="preserve">
    безопасности авто- ведомст-    согла-   квартал  тре- </w:t>
      </w:r>
      <w:r>
        <w:br/>
      </w:r>
      <w:r>
        <w:rPr>
          <w:rFonts w:ascii="Times New Roman"/>
          <w:b w:val="false"/>
          <w:i w:val="false"/>
          <w:color w:val="000000"/>
          <w:sz w:val="28"/>
        </w:rPr>
        <w:t xml:space="preserve">
    матизированных     венного     сованию) 2005     буются </w:t>
      </w:r>
      <w:r>
        <w:br/>
      </w:r>
      <w:r>
        <w:rPr>
          <w:rFonts w:ascii="Times New Roman"/>
          <w:b w:val="false"/>
          <w:i w:val="false"/>
          <w:color w:val="000000"/>
          <w:sz w:val="28"/>
        </w:rPr>
        <w:t xml:space="preserve">
    информационных     норматив-            года </w:t>
      </w:r>
      <w:r>
        <w:br/>
      </w:r>
      <w:r>
        <w:rPr>
          <w:rFonts w:ascii="Times New Roman"/>
          <w:b w:val="false"/>
          <w:i w:val="false"/>
          <w:color w:val="000000"/>
          <w:sz w:val="28"/>
        </w:rPr>
        <w:t xml:space="preserve">
    систем НПФ         ного </w:t>
      </w:r>
      <w:r>
        <w:br/>
      </w:r>
      <w:r>
        <w:rPr>
          <w:rFonts w:ascii="Times New Roman"/>
          <w:b w:val="false"/>
          <w:i w:val="false"/>
          <w:color w:val="000000"/>
          <w:sz w:val="28"/>
        </w:rPr>
        <w:t xml:space="preserve">
                       правового </w:t>
      </w:r>
      <w:r>
        <w:br/>
      </w:r>
      <w:r>
        <w:rPr>
          <w:rFonts w:ascii="Times New Roman"/>
          <w:b w:val="false"/>
          <w:i w:val="false"/>
          <w:color w:val="000000"/>
          <w:sz w:val="28"/>
        </w:rPr>
        <w:t xml:space="preserve">
                       акта </w:t>
      </w:r>
      <w:r>
        <w:br/>
      </w:r>
      <w:r>
        <w:rPr>
          <w:rFonts w:ascii="Times New Roman"/>
          <w:b w:val="false"/>
          <w:i w:val="false"/>
          <w:color w:val="000000"/>
          <w:sz w:val="28"/>
        </w:rPr>
        <w:t xml:space="preserve">
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