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3a2" w14:textId="df3b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апреля 2004 года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2004 года N 470 "О некоторых вопросах системы гарантирования исполнения обязательств по зерновым распискам" (САПП Республики Казахстан, 2004 г., N 19, ст. 243)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3) пункта 12 после слов "предметом залога" дополнить словами "по обязательствам третьих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пункта 13 после слов "обременений на него" дополнить словами "по обязательствам третьих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При включении хлебоприемного предприятия в число участников системы гарантирования исполнения обязательств по зерновым распискам фондом устанавливается квота, определяемая с учетом финансового состояния участника, наличия залоговых обременений на имущество участника, паспортной емкости и объема фактической загрузки зернохранилища участника, структуры владельцев зерна, хранящегося на зернохранилище участника, а также наличия и характеристик предоставляемого фонду залогового обеспечения.".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