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445e8" w14:textId="fe445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гуманитарной помощи Демократической Социалистической
Республике Шри-Ланка</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2004 года N 1445</w:t>
      </w:r>
    </w:p>
    <w:p>
      <w:pPr>
        <w:spacing w:after="0"/>
        <w:ind w:left="0"/>
        <w:jc w:val="both"/>
      </w:pPr>
      <w:r>
        <w:rPr>
          <w:rFonts w:ascii="Times New Roman"/>
          <w:b w:val="false"/>
          <w:i w:val="false"/>
          <w:color w:val="000000"/>
          <w:sz w:val="28"/>
        </w:rPr>
        <w:t xml:space="preserve">      В целях оказания гуманитарной помощи Демократической Социалистической Республике Шри-Ланка, пострадавшей в результате землетрясения 26 декабря 2004 года, Правительство Республики Казахстан </w:t>
      </w:r>
      <w:r>
        <w:rPr>
          <w:rFonts w:ascii="Times New Roman"/>
          <w:b/>
          <w:i w:val="false"/>
          <w:color w:val="000000"/>
          <w:sz w:val="28"/>
        </w:rPr>
        <w:t xml:space="preserve">ПОСТАНОВЛЯЕТ: </w:t>
      </w:r>
    </w:p>
    <w:bookmarkStart w:name="z1" w:id="0"/>
    <w:p>
      <w:pPr>
        <w:spacing w:after="0"/>
        <w:ind w:left="0"/>
        <w:jc w:val="both"/>
      </w:pPr>
      <w:r>
        <w:rPr>
          <w:rFonts w:ascii="Times New Roman"/>
          <w:b w:val="false"/>
          <w:i w:val="false"/>
          <w:color w:val="000000"/>
          <w:sz w:val="28"/>
        </w:rPr>
        <w:t xml:space="preserve">
      1. Министерству по чрезвычайным ситуациям Республики Казахстан: </w:t>
      </w:r>
      <w:r>
        <w:br/>
      </w:r>
      <w:r>
        <w:rPr>
          <w:rFonts w:ascii="Times New Roman"/>
          <w:b w:val="false"/>
          <w:i w:val="false"/>
          <w:color w:val="000000"/>
          <w:sz w:val="28"/>
        </w:rPr>
        <w:t xml:space="preserve">
      1) выпустить из государственного материального резерва и разбронировать из мобилизационного резерва материальные ценности для оказания гуманитарной помощи согласно приложениям 1 и 2; </w:t>
      </w:r>
      <w:r>
        <w:br/>
      </w:r>
      <w:r>
        <w:rPr>
          <w:rFonts w:ascii="Times New Roman"/>
          <w:b w:val="false"/>
          <w:i w:val="false"/>
          <w:color w:val="000000"/>
          <w:sz w:val="28"/>
        </w:rPr>
        <w:t xml:space="preserve">
      2) обеспечить сопровождение и передачу груза получателю совместно с Министерством иностранных дел Республики Казахстан. </w:t>
      </w:r>
    </w:p>
    <w:bookmarkEnd w:id="0"/>
    <w:bookmarkStart w:name="z2" w:id="1"/>
    <w:p>
      <w:pPr>
        <w:spacing w:after="0"/>
        <w:ind w:left="0"/>
        <w:jc w:val="both"/>
      </w:pPr>
      <w:r>
        <w:rPr>
          <w:rFonts w:ascii="Times New Roman"/>
          <w:b w:val="false"/>
          <w:i w:val="false"/>
          <w:color w:val="000000"/>
          <w:sz w:val="28"/>
        </w:rPr>
        <w:t xml:space="preserve">
      2. Министерству по чрезвычайным ситуациям Республики Казахстан совместно с Министерством экономики и бюджетного планирования Республики Казахстан внести проект решения о выделении средств из резерва Правительства Республики Казахстан, предусмотренного в республиканском бюджете на 2005 год на ликвидацию чрезвычайных ситуаций природного и техногенного характера и иные непредвиденные расходы, для возмещения стоимости материальных ценностей, и их транспортировки автомобильным и авиационным транспортом, связанной с оказанием гуманитарной помощи Демократической Социалистической Республике Шри-Ланка. </w:t>
      </w:r>
    </w:p>
    <w:bookmarkEnd w:id="1"/>
    <w:bookmarkStart w:name="z3" w:id="2"/>
    <w:p>
      <w:pPr>
        <w:spacing w:after="0"/>
        <w:ind w:left="0"/>
        <w:jc w:val="both"/>
      </w:pPr>
      <w:r>
        <w:rPr>
          <w:rFonts w:ascii="Times New Roman"/>
          <w:b w:val="false"/>
          <w:i w:val="false"/>
          <w:color w:val="000000"/>
          <w:sz w:val="28"/>
        </w:rPr>
        <w:t xml:space="preserve">
      3. Министерству транспорта и коммуникаций Республики Казахстан обеспечить доставку груза гуманитарной помощи: </w:t>
      </w:r>
      <w:r>
        <w:br/>
      </w:r>
      <w:r>
        <w:rPr>
          <w:rFonts w:ascii="Times New Roman"/>
          <w:b w:val="false"/>
          <w:i w:val="false"/>
          <w:color w:val="000000"/>
          <w:sz w:val="28"/>
        </w:rPr>
        <w:t xml:space="preserve">
      1) из пунктов хранения материальных ценностей до аэропорта города Караганда автомобильным транспортом; </w:t>
      </w:r>
      <w:r>
        <w:br/>
      </w:r>
      <w:r>
        <w:rPr>
          <w:rFonts w:ascii="Times New Roman"/>
          <w:b w:val="false"/>
          <w:i w:val="false"/>
          <w:color w:val="000000"/>
          <w:sz w:val="28"/>
        </w:rPr>
        <w:t xml:space="preserve">
      2) из аэропорта города Караганда до аэропорта города Коломбо Демократической Социалистической Республики Шри-Ланка. </w:t>
      </w:r>
    </w:p>
    <w:bookmarkEnd w:id="2"/>
    <w:bookmarkStart w:name="z4" w:id="3"/>
    <w:p>
      <w:pPr>
        <w:spacing w:after="0"/>
        <w:ind w:left="0"/>
        <w:jc w:val="both"/>
      </w:pPr>
      <w:r>
        <w:rPr>
          <w:rFonts w:ascii="Times New Roman"/>
          <w:b w:val="false"/>
          <w:i w:val="false"/>
          <w:color w:val="000000"/>
          <w:sz w:val="28"/>
        </w:rPr>
        <w:t>
      4. В соответствии с подпунктом 5) пункта 1 </w:t>
      </w:r>
      <w:r>
        <w:rPr>
          <w:rFonts w:ascii="Times New Roman"/>
          <w:b w:val="false"/>
          <w:i w:val="false"/>
          <w:color w:val="000000"/>
          <w:sz w:val="28"/>
        </w:rPr>
        <w:t xml:space="preserve">статьи 21 </w:t>
      </w:r>
      <w:r>
        <w:rPr>
          <w:rFonts w:ascii="Times New Roman"/>
          <w:b w:val="false"/>
          <w:i w:val="false"/>
          <w:color w:val="000000"/>
          <w:sz w:val="28"/>
        </w:rPr>
        <w:t xml:space="preserve"> Закона Республики Казахстан от 16 мая 2002 года "О государственных закупках" определить поставщиком услуг по авиаперевозке материальных ценностей по маршруту аэропорт города Караганда до аэропорта города Коломбо Демократической Социалистической Республики Шри-Ланка, закупка которых имеет важное стратегическое значение для оказания гуманитарной помощи, Республиканское государственное предприятие "Беркут" Управления делами Президента Республики Казахстан. </w:t>
      </w:r>
    </w:p>
    <w:bookmarkEnd w:id="3"/>
    <w:bookmarkStart w:name="z5" w:id="4"/>
    <w:p>
      <w:pPr>
        <w:spacing w:after="0"/>
        <w:ind w:left="0"/>
        <w:jc w:val="both"/>
      </w:pPr>
      <w:r>
        <w:rPr>
          <w:rFonts w:ascii="Times New Roman"/>
          <w:b w:val="false"/>
          <w:i w:val="false"/>
          <w:color w:val="000000"/>
          <w:sz w:val="28"/>
        </w:rPr>
        <w:t xml:space="preserve">
      5. Министерству иностранных дел Республики Казахстан в пределах своей компетенции принять необходимые меры по исполнению настоящего постановления. </w:t>
      </w:r>
    </w:p>
    <w:bookmarkEnd w:id="4"/>
    <w:bookmarkStart w:name="z6" w:id="5"/>
    <w:p>
      <w:pPr>
        <w:spacing w:after="0"/>
        <w:ind w:left="0"/>
        <w:jc w:val="both"/>
      </w:pPr>
      <w:r>
        <w:rPr>
          <w:rFonts w:ascii="Times New Roman"/>
          <w:b w:val="false"/>
          <w:i w:val="false"/>
          <w:color w:val="000000"/>
          <w:sz w:val="28"/>
        </w:rPr>
        <w:t xml:space="preserve">
      6. Настоящее постановление вступает в силу со дня подписания. </w:t>
      </w:r>
    </w:p>
    <w:bookmarkEnd w:id="5"/>
    <w:p>
      <w:pPr>
        <w:spacing w:after="0"/>
        <w:ind w:left="0"/>
        <w:jc w:val="both"/>
      </w:pPr>
      <w:r>
        <w:rPr>
          <w:rFonts w:ascii="Times New Roman"/>
          <w:b w:val="false"/>
          <w:i/>
          <w:color w:val="000000"/>
          <w:sz w:val="28"/>
        </w:rPr>
        <w:t xml:space="preserve">      Исполняющий обязанности </w:t>
      </w:r>
      <w:r>
        <w:br/>
      </w:r>
      <w:r>
        <w:rPr>
          <w:rFonts w:ascii="Times New Roman"/>
          <w:b w:val="false"/>
          <w:i w:val="false"/>
          <w:color w:val="000000"/>
          <w:sz w:val="28"/>
        </w:rPr>
        <w:t>
</w:t>
      </w: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декабря 2004 года N 1445    </w:t>
      </w:r>
    </w:p>
    <w:bookmarkStart w:name="z7" w:id="6"/>
    <w:p>
      <w:pPr>
        <w:spacing w:after="0"/>
        <w:ind w:left="0"/>
        <w:jc w:val="left"/>
      </w:pPr>
      <w:r>
        <w:rPr>
          <w:rFonts w:ascii="Times New Roman"/>
          <w:b/>
          <w:i w:val="false"/>
          <w:color w:val="000000"/>
        </w:rPr>
        <w:t xml:space="preserve"> 
Перечень материальных ценностей, </w:t>
      </w:r>
      <w:r>
        <w:br/>
      </w:r>
      <w:r>
        <w:rPr>
          <w:rFonts w:ascii="Times New Roman"/>
          <w:b/>
          <w:i w:val="false"/>
          <w:color w:val="000000"/>
        </w:rPr>
        <w:t xml:space="preserve">
предназначенных для оказания гуманитарной помощи </w:t>
      </w:r>
    </w:p>
    <w:bookmarkEnd w:id="6"/>
    <w:p>
      <w:pPr>
        <w:spacing w:after="0"/>
        <w:ind w:left="0"/>
        <w:jc w:val="both"/>
      </w:pPr>
      <w:r>
        <w:rPr>
          <w:rFonts w:ascii="Times New Roman"/>
          <w:b w:val="false"/>
          <w:i w:val="false"/>
          <w:color w:val="000000"/>
          <w:sz w:val="28"/>
        </w:rPr>
        <w:t xml:space="preserve">      Каша пшенная по 325 грамм - 80748 физических банок </w:t>
      </w:r>
      <w:r>
        <w:br/>
      </w:r>
      <w:r>
        <w:rPr>
          <w:rFonts w:ascii="Times New Roman"/>
          <w:b w:val="false"/>
          <w:i w:val="false"/>
          <w:color w:val="000000"/>
          <w:sz w:val="28"/>
        </w:rPr>
        <w:t xml:space="preserve">
      Каша перловая по 325 грамм - 39492 физические банки </w:t>
      </w:r>
      <w:r>
        <w:br/>
      </w:r>
      <w:r>
        <w:rPr>
          <w:rFonts w:ascii="Times New Roman"/>
          <w:b w:val="false"/>
          <w:i w:val="false"/>
          <w:color w:val="000000"/>
          <w:sz w:val="28"/>
        </w:rPr>
        <w:t xml:space="preserve">
      Мыло хозяйственное 3 тонны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декабря 2004 года N 1445    </w:t>
      </w:r>
    </w:p>
    <w:bookmarkStart w:name="z8" w:id="7"/>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медикаментов и перевязочных средств, предназначенных </w:t>
      </w:r>
      <w:r>
        <w:br/>
      </w:r>
      <w:r>
        <w:rPr>
          <w:rFonts w:ascii="Times New Roman"/>
          <w:b/>
          <w:i w:val="false"/>
          <w:color w:val="000000"/>
        </w:rPr>
        <w:t xml:space="preserve">
для оказания гуманитарной помощи </w:t>
      </w:r>
    </w:p>
    <w:bookmarkEnd w:id="7"/>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N  !   Наименование                      !   Количество </w:t>
      </w:r>
      <w:r>
        <w:br/>
      </w:r>
      <w:r>
        <w:rPr>
          <w:rFonts w:ascii="Times New Roman"/>
          <w:b w:val="false"/>
          <w:i w:val="false"/>
          <w:color w:val="000000"/>
          <w:sz w:val="28"/>
        </w:rPr>
        <w:t xml:space="preserve">
п/п !   материальных ценностей            !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Медикаменты </w:t>
      </w:r>
      <w:r>
        <w:br/>
      </w:r>
      <w:r>
        <w:rPr>
          <w:rFonts w:ascii="Times New Roman"/>
          <w:b w:val="false"/>
          <w:i w:val="false"/>
          <w:color w:val="000000"/>
          <w:sz w:val="28"/>
        </w:rPr>
        <w:t>
 </w:t>
      </w:r>
      <w:r>
        <w:br/>
      </w:r>
      <w:r>
        <w:rPr>
          <w:rFonts w:ascii="Times New Roman"/>
          <w:b w:val="false"/>
          <w:i w:val="false"/>
          <w:color w:val="000000"/>
          <w:sz w:val="28"/>
        </w:rPr>
        <w:t xml:space="preserve">
 1    Анальгин 0,5 N 10 в таб.                     250 упаковок </w:t>
      </w:r>
      <w:r>
        <w:br/>
      </w:r>
      <w:r>
        <w:rPr>
          <w:rFonts w:ascii="Times New Roman"/>
          <w:b w:val="false"/>
          <w:i w:val="false"/>
          <w:color w:val="000000"/>
          <w:sz w:val="28"/>
        </w:rPr>
        <w:t xml:space="preserve">
 2    Анальгин 50 % 1,0 мл.                        3700 ампул </w:t>
      </w:r>
      <w:r>
        <w:br/>
      </w:r>
      <w:r>
        <w:rPr>
          <w:rFonts w:ascii="Times New Roman"/>
          <w:b w:val="false"/>
          <w:i w:val="false"/>
          <w:color w:val="000000"/>
          <w:sz w:val="28"/>
        </w:rPr>
        <w:t xml:space="preserve">
 3    Баралгин 5,0 мл в амп.                       117 ампул </w:t>
      </w:r>
      <w:r>
        <w:br/>
      </w:r>
      <w:r>
        <w:rPr>
          <w:rFonts w:ascii="Times New Roman"/>
          <w:b w:val="false"/>
          <w:i w:val="false"/>
          <w:color w:val="000000"/>
          <w:sz w:val="28"/>
        </w:rPr>
        <w:t xml:space="preserve">
 4    Бисептол 0,48 N 20                           377 упаковок </w:t>
      </w:r>
      <w:r>
        <w:br/>
      </w:r>
      <w:r>
        <w:rPr>
          <w:rFonts w:ascii="Times New Roman"/>
          <w:b w:val="false"/>
          <w:i w:val="false"/>
          <w:color w:val="000000"/>
          <w:sz w:val="28"/>
        </w:rPr>
        <w:t xml:space="preserve">
 5    Валидол 0,06 N 10                            26 упаковок </w:t>
      </w:r>
      <w:r>
        <w:br/>
      </w:r>
      <w:r>
        <w:rPr>
          <w:rFonts w:ascii="Times New Roman"/>
          <w:b w:val="false"/>
          <w:i w:val="false"/>
          <w:color w:val="000000"/>
          <w:sz w:val="28"/>
        </w:rPr>
        <w:t xml:space="preserve">
 6    Глюкоза 40 % р-р по 20,0 мл. в амп.          4000 ампул </w:t>
      </w:r>
      <w:r>
        <w:br/>
      </w:r>
      <w:r>
        <w:rPr>
          <w:rFonts w:ascii="Times New Roman"/>
          <w:b w:val="false"/>
          <w:i w:val="false"/>
          <w:color w:val="000000"/>
          <w:sz w:val="28"/>
        </w:rPr>
        <w:t xml:space="preserve">
 7    Глюкоза 5 % р-р по 400 мл. во флаконе        60 флаконов </w:t>
      </w:r>
      <w:r>
        <w:br/>
      </w:r>
      <w:r>
        <w:rPr>
          <w:rFonts w:ascii="Times New Roman"/>
          <w:b w:val="false"/>
          <w:i w:val="false"/>
          <w:color w:val="000000"/>
          <w:sz w:val="28"/>
        </w:rPr>
        <w:t xml:space="preserve">
 8    Дибазол 1 % р-р по 1,0 мл.                   2000 ампул </w:t>
      </w:r>
      <w:r>
        <w:br/>
      </w:r>
      <w:r>
        <w:rPr>
          <w:rFonts w:ascii="Times New Roman"/>
          <w:b w:val="false"/>
          <w:i w:val="false"/>
          <w:color w:val="000000"/>
          <w:sz w:val="28"/>
        </w:rPr>
        <w:t xml:space="preserve">
 9    Димедрол 1 % р-р по 1,0 мл. в амп.           3000 ампул </w:t>
      </w:r>
      <w:r>
        <w:br/>
      </w:r>
      <w:r>
        <w:rPr>
          <w:rFonts w:ascii="Times New Roman"/>
          <w:b w:val="false"/>
          <w:i w:val="false"/>
          <w:color w:val="000000"/>
          <w:sz w:val="28"/>
        </w:rPr>
        <w:t xml:space="preserve">
10    Йода 5 % р-р по 10 мл. во флаконе            50 флаконов </w:t>
      </w:r>
      <w:r>
        <w:br/>
      </w:r>
      <w:r>
        <w:rPr>
          <w:rFonts w:ascii="Times New Roman"/>
          <w:b w:val="false"/>
          <w:i w:val="false"/>
          <w:color w:val="000000"/>
          <w:sz w:val="28"/>
        </w:rPr>
        <w:t xml:space="preserve">
11    Кальция глюконат 0,5 N 10                    500 упаковок </w:t>
      </w:r>
      <w:r>
        <w:br/>
      </w:r>
      <w:r>
        <w:rPr>
          <w:rFonts w:ascii="Times New Roman"/>
          <w:b w:val="false"/>
          <w:i w:val="false"/>
          <w:color w:val="000000"/>
          <w:sz w:val="28"/>
        </w:rPr>
        <w:t xml:space="preserve">
12    Кислота ацетилсалициловая 0,5 N 10           1000 упаковок </w:t>
      </w:r>
      <w:r>
        <w:br/>
      </w:r>
      <w:r>
        <w:rPr>
          <w:rFonts w:ascii="Times New Roman"/>
          <w:b w:val="false"/>
          <w:i w:val="false"/>
          <w:color w:val="000000"/>
          <w:sz w:val="28"/>
        </w:rPr>
        <w:t xml:space="preserve">
13    Коргликон 0,06 % р-р по 1,0 мл. в амп.       110 ампул </w:t>
      </w:r>
      <w:r>
        <w:br/>
      </w:r>
      <w:r>
        <w:rPr>
          <w:rFonts w:ascii="Times New Roman"/>
          <w:b w:val="false"/>
          <w:i w:val="false"/>
          <w:color w:val="000000"/>
          <w:sz w:val="28"/>
        </w:rPr>
        <w:t xml:space="preserve">
14    Мезатон 1 % р-р по 1,0 мл. в амп.            1000 ампул </w:t>
      </w:r>
      <w:r>
        <w:br/>
      </w:r>
      <w:r>
        <w:rPr>
          <w:rFonts w:ascii="Times New Roman"/>
          <w:b w:val="false"/>
          <w:i w:val="false"/>
          <w:color w:val="000000"/>
          <w:sz w:val="28"/>
        </w:rPr>
        <w:t xml:space="preserve">
15    Новокаина 0,5 % р-р по 5,0 мл. в амп.        2000 ампул </w:t>
      </w:r>
      <w:r>
        <w:br/>
      </w:r>
      <w:r>
        <w:rPr>
          <w:rFonts w:ascii="Times New Roman"/>
          <w:b w:val="false"/>
          <w:i w:val="false"/>
          <w:color w:val="000000"/>
          <w:sz w:val="28"/>
        </w:rPr>
        <w:t xml:space="preserve">
16    Аммиак 10 % - 1,0 N 10 в амп.                300 коробок </w:t>
      </w:r>
      <w:r>
        <w:br/>
      </w:r>
      <w:r>
        <w:rPr>
          <w:rFonts w:ascii="Times New Roman"/>
          <w:b w:val="false"/>
          <w:i w:val="false"/>
          <w:color w:val="000000"/>
          <w:sz w:val="28"/>
        </w:rPr>
        <w:t xml:space="preserve">
17    Папаверина гидрохлорид 2,0 мл. в амп.        2000 ампул </w:t>
      </w:r>
      <w:r>
        <w:br/>
      </w:r>
      <w:r>
        <w:rPr>
          <w:rFonts w:ascii="Times New Roman"/>
          <w:b w:val="false"/>
          <w:i w:val="false"/>
          <w:color w:val="000000"/>
          <w:sz w:val="28"/>
        </w:rPr>
        <w:t xml:space="preserve">
18    Преднизолон 0,005 N 100                      50 упаковок </w:t>
      </w:r>
      <w:r>
        <w:br/>
      </w:r>
      <w:r>
        <w:rPr>
          <w:rFonts w:ascii="Times New Roman"/>
          <w:b w:val="false"/>
          <w:i w:val="false"/>
          <w:color w:val="000000"/>
          <w:sz w:val="28"/>
        </w:rPr>
        <w:t xml:space="preserve">
19    Сульфадимезин 0,5 N 10                       217 упаковок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Антибиотики </w:t>
      </w:r>
    </w:p>
    <w:p>
      <w:pPr>
        <w:spacing w:after="0"/>
        <w:ind w:left="0"/>
        <w:jc w:val="both"/>
      </w:pPr>
      <w:r>
        <w:rPr>
          <w:rFonts w:ascii="Times New Roman"/>
          <w:b w:val="false"/>
          <w:i w:val="false"/>
          <w:color w:val="000000"/>
          <w:sz w:val="28"/>
        </w:rPr>
        <w:t xml:space="preserve"> 1    Бензилпенициллин н/с по 500 тыс. ед.         100000 флаконов </w:t>
      </w:r>
      <w:r>
        <w:br/>
      </w:r>
      <w:r>
        <w:rPr>
          <w:rFonts w:ascii="Times New Roman"/>
          <w:b w:val="false"/>
          <w:i w:val="false"/>
          <w:color w:val="000000"/>
          <w:sz w:val="28"/>
        </w:rPr>
        <w:t xml:space="preserve">
 2    Доксациклина г/х по 0,2 N 10                 1000 упаковок </w:t>
      </w:r>
      <w:r>
        <w:br/>
      </w:r>
      <w:r>
        <w:rPr>
          <w:rFonts w:ascii="Times New Roman"/>
          <w:b w:val="false"/>
          <w:i w:val="false"/>
          <w:color w:val="000000"/>
          <w:sz w:val="28"/>
        </w:rPr>
        <w:t xml:space="preserve">
 3    Левомецитин 0,5 N 10                         1500 упаковок </w:t>
      </w:r>
      <w:r>
        <w:br/>
      </w:r>
      <w:r>
        <w:rPr>
          <w:rFonts w:ascii="Times New Roman"/>
          <w:b w:val="false"/>
          <w:i w:val="false"/>
          <w:color w:val="000000"/>
          <w:sz w:val="28"/>
        </w:rPr>
        <w:t xml:space="preserve">
 4    Нистатин по 250000 ед. N 20                  60 флаконов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Препараты крови и кровезаменителей </w:t>
      </w:r>
    </w:p>
    <w:p>
      <w:pPr>
        <w:spacing w:after="0"/>
        <w:ind w:left="0"/>
        <w:jc w:val="both"/>
      </w:pPr>
      <w:r>
        <w:rPr>
          <w:rFonts w:ascii="Times New Roman"/>
          <w:b w:val="false"/>
          <w:i w:val="false"/>
          <w:color w:val="000000"/>
          <w:sz w:val="28"/>
        </w:rPr>
        <w:t xml:space="preserve"> 1    Полиглюкин по 400 мл во флаконе              500 флаконов </w:t>
      </w:r>
      <w:r>
        <w:br/>
      </w:r>
      <w:r>
        <w:rPr>
          <w:rFonts w:ascii="Times New Roman"/>
          <w:b w:val="false"/>
          <w:i w:val="false"/>
          <w:color w:val="000000"/>
          <w:sz w:val="28"/>
        </w:rPr>
        <w:t xml:space="preserve">
 2    Гемодез по 400 мл. во флаконе                500 флаконов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Дезинфекционные средства </w:t>
      </w:r>
    </w:p>
    <w:p>
      <w:pPr>
        <w:spacing w:after="0"/>
        <w:ind w:left="0"/>
        <w:jc w:val="both"/>
      </w:pPr>
      <w:r>
        <w:rPr>
          <w:rFonts w:ascii="Times New Roman"/>
          <w:b w:val="false"/>
          <w:i w:val="false"/>
          <w:color w:val="000000"/>
          <w:sz w:val="28"/>
        </w:rPr>
        <w:t xml:space="preserve"> 1    Хлорамин                                     90 килограмм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Перевязочные средства </w:t>
      </w:r>
    </w:p>
    <w:p>
      <w:pPr>
        <w:spacing w:after="0"/>
        <w:ind w:left="0"/>
        <w:jc w:val="both"/>
      </w:pPr>
      <w:r>
        <w:rPr>
          <w:rFonts w:ascii="Times New Roman"/>
          <w:b w:val="false"/>
          <w:i w:val="false"/>
          <w:color w:val="000000"/>
          <w:sz w:val="28"/>
        </w:rPr>
        <w:t xml:space="preserve"> 1    Бинт гипс 3x15                               420 штук </w:t>
      </w:r>
      <w:r>
        <w:br/>
      </w:r>
      <w:r>
        <w:rPr>
          <w:rFonts w:ascii="Times New Roman"/>
          <w:b w:val="false"/>
          <w:i w:val="false"/>
          <w:color w:val="000000"/>
          <w:sz w:val="28"/>
        </w:rPr>
        <w:t xml:space="preserve">
 2    Бинт марлевый стерильный 10x5                20000 штук </w:t>
      </w:r>
      <w:r>
        <w:br/>
      </w:r>
      <w:r>
        <w:rPr>
          <w:rFonts w:ascii="Times New Roman"/>
          <w:b w:val="false"/>
          <w:i w:val="false"/>
          <w:color w:val="000000"/>
          <w:sz w:val="28"/>
        </w:rPr>
        <w:t xml:space="preserve">
 3    Бинт марлевый нестерильный 10x5              10000 штук </w:t>
      </w:r>
      <w:r>
        <w:br/>
      </w:r>
      <w:r>
        <w:rPr>
          <w:rFonts w:ascii="Times New Roman"/>
          <w:b w:val="false"/>
          <w:i w:val="false"/>
          <w:color w:val="000000"/>
          <w:sz w:val="28"/>
        </w:rPr>
        <w:t xml:space="preserve">
 4    Салфетки стерильные 45x29                    3500 штук </w:t>
      </w:r>
      <w:r>
        <w:br/>
      </w:r>
      <w:r>
        <w:rPr>
          <w:rFonts w:ascii="Times New Roman"/>
          <w:b w:val="false"/>
          <w:i w:val="false"/>
          <w:color w:val="000000"/>
          <w:sz w:val="28"/>
        </w:rPr>
        <w:t xml:space="preserve">
 5    Подушечка ватно-марлевая стерильная 10x10    80 штук </w:t>
      </w:r>
      <w:r>
        <w:br/>
      </w:r>
      <w:r>
        <w:rPr>
          <w:rFonts w:ascii="Times New Roman"/>
          <w:b w:val="false"/>
          <w:i w:val="false"/>
          <w:color w:val="000000"/>
          <w:sz w:val="28"/>
        </w:rPr>
        <w:t xml:space="preserve">
 6    Подушечка ватно-марлевая стерильная 15x15    1600 штук </w:t>
      </w:r>
      <w:r>
        <w:br/>
      </w:r>
      <w:r>
        <w:rPr>
          <w:rFonts w:ascii="Times New Roman"/>
          <w:b w:val="false"/>
          <w:i w:val="false"/>
          <w:color w:val="000000"/>
          <w:sz w:val="28"/>
        </w:rPr>
        <w:t xml:space="preserve">
 7    Шелк крученный хирургический 1,25 N 00       5000 ампул </w:t>
      </w:r>
      <w:r>
        <w:br/>
      </w:r>
      <w:r>
        <w:rPr>
          <w:rFonts w:ascii="Times New Roman"/>
          <w:b w:val="false"/>
          <w:i w:val="false"/>
          <w:color w:val="000000"/>
          <w:sz w:val="28"/>
        </w:rPr>
        <w:t xml:space="preserve">
 8    Шелк хирургический стерильный N 3            100 ампул </w:t>
      </w:r>
      <w:r>
        <w:br/>
      </w:r>
      <w:r>
        <w:rPr>
          <w:rFonts w:ascii="Times New Roman"/>
          <w:b w:val="false"/>
          <w:i w:val="false"/>
          <w:color w:val="000000"/>
          <w:sz w:val="28"/>
        </w:rPr>
        <w:t xml:space="preserve">
 9    Шелк хирургический стерильный N 6            200 ампул </w:t>
      </w:r>
      <w:r>
        <w:br/>
      </w:r>
      <w:r>
        <w:rPr>
          <w:rFonts w:ascii="Times New Roman"/>
          <w:b w:val="false"/>
          <w:i w:val="false"/>
          <w:color w:val="000000"/>
          <w:sz w:val="28"/>
        </w:rPr>
        <w:t xml:space="preserve">
10    Кетгут стерильный N 4                        1000 ампул </w:t>
      </w:r>
      <w:r>
        <w:br/>
      </w:r>
      <w:r>
        <w:rPr>
          <w:rFonts w:ascii="Times New Roman"/>
          <w:b w:val="false"/>
          <w:i w:val="false"/>
          <w:color w:val="000000"/>
          <w:sz w:val="28"/>
        </w:rPr>
        <w:t xml:space="preserve">
11    Марля медицинская                            10000 метров </w:t>
      </w:r>
      <w:r>
        <w:br/>
      </w:r>
      <w:r>
        <w:rPr>
          <w:rFonts w:ascii="Times New Roman"/>
          <w:b w:val="false"/>
          <w:i w:val="false"/>
          <w:color w:val="000000"/>
          <w:sz w:val="28"/>
        </w:rPr>
        <w:t xml:space="preserve">
12    Носилки санитарные                           250 штук </w:t>
      </w:r>
      <w:r>
        <w:br/>
      </w:r>
      <w:r>
        <w:rPr>
          <w:rFonts w:ascii="Times New Roman"/>
          <w:b w:val="false"/>
          <w:i w:val="false"/>
          <w:color w:val="000000"/>
          <w:sz w:val="28"/>
        </w:rPr>
        <w:t xml:space="preserve">
13    Система пласт. для перелив. крови и </w:t>
      </w:r>
      <w:r>
        <w:br/>
      </w:r>
      <w:r>
        <w:rPr>
          <w:rFonts w:ascii="Times New Roman"/>
          <w:b w:val="false"/>
          <w:i w:val="false"/>
          <w:color w:val="000000"/>
          <w:sz w:val="28"/>
        </w:rPr>
        <w:t xml:space="preserve">
      кровезаменителей                             5000 штук </w:t>
      </w:r>
      <w:r>
        <w:br/>
      </w:r>
      <w:r>
        <w:rPr>
          <w:rFonts w:ascii="Times New Roman"/>
          <w:b w:val="false"/>
          <w:i w:val="false"/>
          <w:color w:val="000000"/>
          <w:sz w:val="28"/>
        </w:rPr>
        <w:t xml:space="preserve">
__________________________________________________________________________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