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88b2" w14:textId="fe68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пользование животным миром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№ 1469.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19 декабря 2014 года № 18-04/675.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разрешений на пользование животным миром.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1469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разрешений на пользование животным миром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выдачи разрешений на пользование животным миром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выдачи </w:t>
      </w:r>
      <w:r>
        <w:rPr>
          <w:rFonts w:ascii="Times New Roman"/>
          <w:b w:val="false"/>
          <w:i w:val="false"/>
          <w:color w:val="000000"/>
          <w:sz w:val="28"/>
        </w:rPr>
        <w:t>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специальное пользование животным миром на территории Республики Казахстан физическими и юридическими лицами, в том числе иностранцами и иностранными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Разрешения на специальное пользование животным миром выдаются на следующие виды пользования животным миром (далее - разрешения):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охота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рыболовство</w:t>
      </w:r>
      <w:r>
        <w:rPr>
          <w:rFonts w:ascii="Times New Roman"/>
          <w:b w:val="false"/>
          <w:i w:val="false"/>
          <w:color w:val="000000"/>
          <w:sz w:val="28"/>
        </w:rPr>
        <w:t>, включая добывание водных беспозвоночных животных и морских млекопитающих;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животных в научных, культурно-просветительских, воспитательных и эстетических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видов животных в воспроизводственных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Разрешения выдаются в соответствии с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лимитами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пределах установленных квот изъятия,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научно-исследовательского лова на водоемах, на которых ранее оценка состояния животного мира не проводилась;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 мелиоративного лова, осуществляемого как противозаморное мероприятие;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видов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01.02.2012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Разрешения выдаются на определенный объем (количество) изъятия животных в соответствии с условиями внесенной платы за пользование животным миром и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5.Для целей настоящих Правил под уполномоченным органом в области охраны, воспроизводства и использования животного мира понимается Министерство окружающей среды и водных ресурсов Республики Казахстан (далее – уполномоченный орган); под ведомством в области охраны, воспроизводства и использования животным миром, за исключением рыбных ресурсов и других водных животных, понимается – Комитет лесного и охотничьего хозяйства Министерства окружающей среды и водных ресурсов Республики Казахстан; в области охраны, воспроизводства и использования рыбных ресурсов и других водных животных, за исключением обитающих в водоемах и (или) их участках, входящих в состав особо охраняемых природных территорий со статусом юридического лица, понимается – Комитет рыбного хозяйства Министерства окружающей среды и водных ресурсов Республики Казахстан (далее – ведомства).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Разрешения на пользование животным миром выдаются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1-1,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охраны, воспроизводства и использования животного мира, за исключением рыбных ресурсов и других водных животных, – Комитетом лесного и охотничьего хозяйства Министерства окружающей среды и водных ресурсов Республики Казахстан (далее – Комитет лесного и охотничьего хозяйства) и его территориальными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охраны, воспроизводства и использования рыбных ресурсов и других водных животных, за исключением обитающих в водоемах и (или) их участках, входящих в состав особо охраняемых природных территорий со статусом юридического лица, – территориальными подразделениями Комитета рыбного хозяйства Министерства окружающей среды и водных ресурсов Республики Казахстан (далее – территориальные подразделения Комитета рыбного хозяйства).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выдачи разрешений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Разрешения на изъятие редких и находящихся под угрозой исчезновения видов животных, в том числе их яиц и икры, выдаются Комитетом лесного и охотничьего хозяйства, а также территориальными подразделениями Комитета рыбного хозяйства в исключительных случаях по решению Правительства Республики Казахстан для разведения в специально созданных условиях и последующего выпуска в среду обитания, развития национальных видов охоты, научных исследований и селекции.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 лесного и охотничьего хозяйства выдает разрешения на использование животных в научных, культурно-просветительских, воспитательных и эстетических целях (кроме рыбных ресурсов и других водных животных, за исключением обитающих в водоемах и (или) их участках, входящих в состав особо охраняемых природных территорий со статусом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Разрешения на пользование животным миром, за исключением рыбных ресурсов и других водных животных, выдаются территориальными подразделениями Комитета лесного и охотничьего хозяйства субъектам охотничьего хозяйства в пределах установленных им квот изъятия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производство охоты в резервном фонде охотничьих угодий осуществляется Комитетом лесного и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Разрешения на пользование животным миром в части рыбных ресурсов и других водных животных выдаются территориальными подразделениями Комитета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Разрешения на изъятие видов животных, численность которых подлежит регулированию, выдаются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численности животных, определяемым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01.02.2012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заинтересованные в получении разрешений в зависимости от вида пользования животным миром, кроме любительской (спортивной) охоты и рыболовства, подают заявку в электронной форме через веб-портал «Е-Лицензирование» либо в бумажной в соответствующее ведомство или его территориальное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заявке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заявителе (реквизиты для юридических лиц, паспортные данные для физических лиц, дополнительно для иностранцев - срок пребывания в Республике Казахстан с указанием даты въезда и выезда, цель приезда, маршрут движения, адреса временного проживания);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цель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и количество объектов животного мира, планируемых для изъятия из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половозрастной состав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сроки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район (территория) и границы участка предполагаемого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способы изъятия (добывание, лов, отстрел, сбор, бой);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орудий добывания и лова, плавучих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постановлениями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первого официального опубликования);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об оплате за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список лиц, участвующих в изъятии объектов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постановлениями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первого официального опубликования);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вида пользования животным миром, кроме документов, указанных в пункте 13 настоящих Правил, к заявке дополнительно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охоту (при первичном обращении):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изъятие объектов животного мира производится с участием иностранцев - копии договора субъекта охотничьего хозяйства с иностранцами на организацию охоты и документа, удостоверяющего их право на охоту, выданного в стране проживания, а также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внутренних дел на ввоз на территорию Республики Казахстан и вывоз из Республики Казахстан огнестрельного охотничьего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промысловое рыболовство (при первичном обращении):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 договора на ведение рыбного хозяйства (для осуществления прибрежного лова);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договора на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научно-исследовательский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выписки из научно-тематического плана, утвержденного ученым советом профилирующей научной организации, и программы научно-исследовательских работ с оригиналами для сверки, либо нотариально засвидетельствованные копии этих документов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обосновывающие предполагаемый объем изъятия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государственного заказа на осуществление научно-исследовательских работ - копия договора с уполномоченным органом и (или) его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результатах использования ранее выданных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лов в воспроизводственных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обоснование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случаев вылова для целей выполнения государственного заказа на воспроизводство рыбных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экспериментальный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обоснование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рекомендации научных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использование животных в научных целях (при первичном обращении):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выписки из научно-тематического плана, утвержденного ученым советом профилирующей научной организации, и программы научно-исследовательских работ с оригиналами для сверки, либо нотариально засвидетельствованные копии этих документов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обосновывающие материалы изъятия объектов животного мира (биологическое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обоснование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положительным заключением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государственного заказа на осуществление научно-исследовательских работ - копия договора с уполномоченным органом и (или) его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использование видов животных в воспроизводственных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обосновывающие материалы изъятия объектов животного мира (копии биологического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обоснования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положительным заключением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>  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прикрепляются к электронной форме заявки в виде электронных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постановлениями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первого официального опубликования);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лесного и охотничьего хозяйства и его территориальные подразделения и территориальные подразделения Комитета рыбного хозяйства рассматривают заявку и прилагаемые к ней документы и в течение пяти рабочих дней с момента регистрации заявки производят выдачу разрешений либо направляют мотивированный письменный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представлении в установленный срок разрешения или мотивированного отказа заявителю, Комитет лесного и охотничьего хозяйства и его территориальные подразделения и территориальные подразделения Комитета рыбного хозяйства выдают в течение одного рабочего дня разрешение согласно поданной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01.02.2012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Разрешение на любительское (спортивное) рыболовство в резервном фонде рыбохозяйственных водоемов и (или) участков с изъятием свыше пяти килограмм на одного рыболова за выезд выдается в электронной через портал либо в бумажной форме территориальными подразделениями Комитета рыбного хозяйства в день обращения, согласно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лимитов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пределах квот изъятия, за исключением водоемов и (или) их участков, входящих в состав особо охраняемых природных территорий со статусом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любительское (спортивное) рыболовство услугополучатели предъявляют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 заявителя, платежный документ об оплате за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на портале разрешения на любительское (спортивное) рыболовство услугополучатели направляют электронную </w:t>
      </w:r>
      <w:r>
        <w:rPr>
          <w:rFonts w:ascii="Times New Roman"/>
          <w:b w:val="false"/>
          <w:i w:val="false"/>
          <w:color w:val="000000"/>
          <w:sz w:val="28"/>
        </w:rPr>
        <w:t>форму 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электронную копию платежного документа об оплате за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16-1. Любительское (спортивное) рыболовство в резервном фонде рыбохозяйственных водоемов и (или) участков с изъятием до пяти килограмм на одного рыболова за выезд осуществляется без каких-либо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16-1 в соответствии с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16-2. Контрольный лов осуществляется территориальными подразделениями Комитета рыбного хозяйства без разрешения на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16-2 в соответствии с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разрешении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территориального подразделения ведомства, выдавшего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юридического лица и фамилия, имя, отчество его руководителя или фамилия, имя, отчество физического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цель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животного мира, количество (биомасса), разрешенные к изъятию;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половозрастной состав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сроки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способы изъятия (добывание, лов, отстрел, сбор, бой);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район (территория) и границы участка предполагаемого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способы и орудия изъятия животного мира, применяемые плавучие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количество лиц, участвующих в изъятии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дата выдачи и номер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охотника (только для разрешения в целях охоты);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сумма платежей, внесенная за пользование животным миром, со ссылкой на документ, подтверждающий факт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Разрешения выдаются заявителю или другому лицу по доверенности заявителя под роспись в журнале учета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Передача разрешения другому юридическому или физическому лицу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условиям договора на рыболовство, рыболовство осуществляется на нескольких рыбохозяйственных водоемах и (или) участках, а также несколькими суднами, бригадами или звеньями, разрешение на пользование животным миром выдается на каждый участок, судно, бригаду или звено.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Разрешения на пользование видами животных, являющихся объектами охоты и рыболовства, могут иметь форму марок. В марке указываются: изображение и наименование животного, ставка платы за одну особь. Перечень видов животных, являющихся объектами охоты и рыболовства, на пользование которых разрешения могут иметь форму марок,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выдаче разрешений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сведений, указанных в заявке, не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недостоверности сведений, указанных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заключения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или неправильности оформления заявки и документов Комитет лесного и охотничьего хозяйства и (или) его территориальные подразделения и территориальные подразделения Комитета рыбного хозяйства в течение двух рабочих дней дает письменный мотивированный отказ в дальнейшем рассмотрении. При устранении заявителем указанных препятствий заявка и документы рассматриваются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01.02.2012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Выдача разрешений регистрируется в специальном журнале "Учет и регистрация разрешений на пользование животным миром".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о выданных в течение года разрешениях представляется территориальными подразделениями в соответствующее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Форма заявки, журнала учета разрешений, в том числе учет и  отчетность по ним, 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Срок действия разрешений на пользование видами животных, являющихся объектами охоты и рыболовства, устанавливается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окончании срока действия разрешения, в течение тридцати календарных дней пользователем представляется отчет о результатах его использования в орган, выдавший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Решения ведомств и их территориальных подразделений об отказе выдаче разрешений или не выдача разрешений в установленный настоящими Правилами срок, могут быть обжалованы в вышестоящий уполномоченный орган и (или)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пользование животным миром,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№ 1469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с изменениями, внесенными постановлением Правительства РК от 01.02.2012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в соответствии с постановлением Правительства РК от 29.03.2011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постановления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(наименование областной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лесного и охотничьего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Номер:__________                              Дата выдачи: ________
РАЗРЕШЕНИЕ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использование животных в научных,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культурно-просветительских,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воспитательных и эстетических целях
Выдано: ___________________________________________________________
Способы изъятия ___________________________________________________
Ответственные лица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использование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разрешения: _______________________________________________________
Перечень и количество объектов, планируемых для изъятия: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73"/>
              <w:gridCol w:w="4173"/>
              <w:gridCol w:w="4173"/>
            </w:tblGrid>
            <w:tr>
              <w:trPr>
                <w:trHeight w:val="120" w:hRule="atLeast"/>
              </w:trPr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Вид животных
</w:t>
                  </w:r>
                </w:p>
              </w:tc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Количество (особей)
</w:t>
                  </w:r>
                </w:p>
              </w:tc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Район (территория) и границы участка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
</w:t>
                  </w:r>
                </w:p>
              </w:tc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
</w:t>
                  </w:r>
                </w:p>
              </w:tc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
</w:t>
                  </w:r>
                </w:p>
              </w:tc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
</w:t>
                  </w:r>
                </w:p>
              </w:tc>
              <w:tc>
                <w:tcPr>
                  <w:tcW w:w="4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Итоговая сумма оплаты _____________________________________________
Половозрастной состав (в случае необходимости): ___________________
Срок изъятия с: ________________________ по _______________________
Способ изъятия: ___________________________________________________
Срок представления отчета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использовании разрешения: ______________________________________
Контроль возлагается на: __________________________________________
Уполномоченное лицо: ______________________________________________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на бланке уполномоченного органа в области охраны, воспроизводства и использования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Лицевая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4136"/>
        <w:gridCol w:w="4033"/>
      </w:tblGrid>
      <w:tr>
        <w:trPr>
          <w:trHeight w:val="108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 на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(остается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выдавшей разрешение)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добычу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животного, пол,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количество) В целях_________________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(любительской,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промысловой охоты,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трофея)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Оплаченная 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диких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Выдал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облтеринспекции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облтеринспекцией)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№ __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охоты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(неиспользованное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инспекцию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выдавшей разрешение)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добычу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животного, пол,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(любительской,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промысловой охоты,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трофея)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охоты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Оплаченная 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Выдал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облтеринспекцией)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 на диких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(выдается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охотнику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охотника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(серия,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(любительской,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спортивной, 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охоты, добычи трофея)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«__» 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«___» 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Выдал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только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Оборотная сторона разрешения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9"/>
        <w:gridCol w:w="1404"/>
        <w:gridCol w:w="1153"/>
        <w:gridCol w:w="2061"/>
        <w:gridCol w:w="1714"/>
        <w:gridCol w:w="1849"/>
      </w:tblGrid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 РАЗРЕШЕНИЯ (заполняется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охотника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Участвуют: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 охоте,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серия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охотника)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охоты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(территория и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предполагаемого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субъекта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контролирующее охоту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 и инициалов)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</w:tr>
      <w:tr>
        <w:trPr>
          <w:trHeight w:val="30" w:hRule="atLeast"/>
        </w:trPr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сеголетков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субъекта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контролирующее охоту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формата А-4, изготавливается типографическим способом, со степенями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каждой части бланка типографическим способом проставляются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- светло-синий.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пользование животным миром,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№ 1469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1-1 в соответствии с постановлением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(наименование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инспекции лесного и охотничьего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__________                          Дата выдачи: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использование животных в воспроизводственных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использования животных: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Выдано: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изъятия: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 количество объектов, планируемых для изъятия: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053"/>
              <w:gridCol w:w="4053"/>
              <w:gridCol w:w="4053"/>
            </w:tblGrid>
            <w:tr>
              <w:trPr>
                <w:trHeight w:val="30" w:hRule="atLeast"/>
              </w:trPr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 животных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(особей)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 (территория) и границы участка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сумма оплаты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Половозрастной состав (в случае необходимости):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изъятия с: _____________________ по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отчета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возлагается на: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лицо: ______________________________________________</w:t>
            </w:r>
          </w:p>
        </w:tc>
      </w:tr>
    </w:tbl>
    <w:bookmarkStart w:name="z1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разрешений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года № 1469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в соответствии с постановлением Правительства РК от 29.03.2011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постановления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Комитет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Министерства окружающей среды и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(территориальное подразделение)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9"/>
      </w:tblGrid>
      <w:tr>
        <w:trPr>
          <w:trHeight w:val="30" w:hRule="atLeast"/>
        </w:trPr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Номер:__________                          Дата выдачи: ________
РАЗРЕШЕНИЕ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пользование животным миром
Выдано: 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пользования 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изъятия 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водоема 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Способы изъятия 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лица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использование разрешения ____________________________________
Перечень и количество объектов, планируемых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изъятия из среды обитания: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53"/>
              <w:gridCol w:w="5313"/>
            </w:tblGrid>
            <w:tr>
              <w:trPr>
                <w:trHeight w:val="12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Вид рыб и других животных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Количество (кг, тн)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Половозрастной состав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случае необходимости) 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изъятия c _____________________ по 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 (территория) и границы участка предполагаемого изъятия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Орудия изъятия: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53"/>
              <w:gridCol w:w="5313"/>
            </w:tblGrid>
            <w:tr>
              <w:trPr>
                <w:trHeight w:val="12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Наименование орудия изъятия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Количество шт.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Плавательные средства: 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53"/>
              <w:gridCol w:w="5313"/>
            </w:tblGrid>
            <w:tr>
              <w:trPr>
                <w:trHeight w:val="12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Название судна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Количество шт.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6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Уполномоченное лицо: 
</w:t>
            </w:r>
          </w:p>
        </w:tc>
      </w:tr>
    </w:tbl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разрешений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года № 1469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с изменениями, внесенными постановлением Правительства РК от 01.02.2012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в соответствии с постановлением Правительства РК от 29.03.2011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Форма марки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 Верхняя часть 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 ^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Разрешение   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 количество           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 особей               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 Наименование животного с       | |  23,5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изображением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 Наименование уполномоченного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 органа в области охраны,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воспроизводства и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 использования животного мира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|____________________________________|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&lt;------------------------------------&gt;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17,5 мм</w:t>
      </w:r>
    </w:p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Нижняя часть марки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 Корешок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 Количество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 особей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 Наименование животного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 Наименование уполномоченного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 органа в области охраны,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воспроизводства и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 использования животного мира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|____________________________________|</w:t>
      </w:r>
    </w:p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марка изготавливается типографическим способом, со степенями защиты, описание марки на государственном языке.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разрешений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животным миром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  с постановлением Правительства РК от 01.02.2012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Лицевая сторона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изъятие видов животных, численность которых подлежит регулированию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313"/>
        <w:gridCol w:w="2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(наименование юридического лица или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физического лица)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 за использование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и границы участка, где используется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регулирования численности видов животных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изъятия с «__» ______ года по «__» _____ года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отчета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возлагается на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подразделения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