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1eac" w14:textId="d4b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2004 года N 197аг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"иммунофлуоресцентный анализатор - 1 штука"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"масс-селективный детектор с принадлежностями к газовому хроматографу - 1 штука;";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"персональный компьютер - 7 штук" цифру "7" заменить цифрой "3";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"персональный компьютер - 7 штук"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свич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радиомодем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ротор для центрифуги - 1 штука;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кондиционеры - 3 штуки.";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2, графы 5 таблицы пункта 6 "План мероприятий по реализации бюджетной программы"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автобус "КАВЗ";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служебная автомашина "Волга".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