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7c8" w14:textId="844a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
N 197ам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проектно-сметной документации и проведение государственной экспертизы для проведения капитального ремонта кровли учебного корпуса, капитального ремонта учебного, спального корпусов, актового зала, сетей электро- и водоснабжения зданий школы-интерната.";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основных средств: оборудование для столовой: жарочный шкаф - 1 штука, холодильник бытовой - 1 штука, электросковорода - 1 штука, электроплита - 2 штуки, посудомоечная машина - 1 штука, электромясорубка - 1 штука, весы электронные - 2 штуки, холодильная камера - 2 штуки, мармит - 1 штука; музыкальные инструменты: пианино - 3 штуки, скрипка - 2 штуки, виолончель - 1 штука, контрабас - 3 штуки, рояль - 1 штука, арфа - 1 штука; плательные шкафы - 25 штук, мягкая мебель - 2 комплекта, компьютер - 5 штук; оборудование для медпункта: физиокабинет - 1 комплект. Проведение капитального ремонта в соответствии с утвержденной проектно-сметной документацией и государственной экспертизой";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2) в приложении 197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|2 |3 |4 |           5             |  6  |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дополнить абзацем               дополнить абзацем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четвертым следующего со-       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держания:                      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"Подготовка к участию           практический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во Всемирной зимней             физической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универсиаде";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шестой дополнить словами ", ксерокс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комплектующие к компьютеру - 3 наименования, техника для офиса: гильотина - 1 штука, степлер для брошюр - 1 штука;";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абзац седьмой дополнить словами ", ризограф - 1 штука, ноутбук - 1 штука;";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3) в приложении 210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"аккумулятор щелочной 5 НК - 125 - 21 штук" заменить словами "аккумуляторные батареи свинцово-кислотные 100 А*ч - 64 штуки";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дополнить словами "мотопомпа - 1 штука; система теплоучета - 1 штука; дистилятор ДЭ-4 - 1 штука; дистилятор ДЭ-25 - 1 штука; дизель-генератор 60 кВт - 1 штука; силовой трансформатор 35/0,4 25 кВт - 1 штука; силовой трансформатор 10/0,4 40 кВт - 1 штука; силовой трансформатор 10/0,4 25 кВт - 2 штуки; силовой трансформатор 10/0,4 10 кВт - 1 штука; автомашина ГАЗ-3308 - 1 штука".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