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3479" w14:textId="9473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4 года N 197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судебной системы," дополнить словами "подготовка магистрантов - кандидатов в судь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Судебной академии," дополнить словами "подготовка магистрантов - кандидатов в судь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после слов "26 единиц."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готовка магистрантов - кандидатов в судьи в количестве 45 единиц, включая выплату государственной стипендии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