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9b456" w14:textId="b29b4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
от 26 декабря 2003 года N 1327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апреля 2004 года N 197в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декабря 2003 года N 1327 "Об утверждении паспортов республиканских бюджетных программ на 2004 год"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349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дополнить словами ", статьи 534, 537-541 Уголовно-процессуального кодекса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дополнить словами ", оперативное исполнение и обеспечение взятых международных обязательств в области уголовного преследования.";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дополнить словами ", расширение международного сотрудничества в области экстрадиции граждан Республики Казахстан, задержанных за рубежом.";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строки, порядковый номер 2, таблицы пункта 6 дополнить словами "обеспечение оперативного решения вопросов направления специальных экстрадиционных групп и экстрадиции установленных и задержанных преступников в Республику Казахстан из различных стран мира.";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дополнить словами ", раскрытие преступлений, изобличение и привлечение к уголовной ответственности лиц их совершивших, неотвратимость наказания за совершение преступных действий.".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