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3917" w14:textId="ebd3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2004 года N 863а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мая 2002 года "О государственных закупках" в целях предварительной оценки перспективности арбитражного или судебного разбирательства и дальнейшей защиты интересов государства в возможном арбитражном или судебном разбирательстве со швейцарским фондом "New Investment Horizons"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поставщиком юридических услуг, как имеющих важное стратегическое значение, компанию "McGuire Woods Kazakhstan".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о государственных закупках юридических услуг с компанией, указанной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принципа оптимального и эффективного расходования денег, используемых в соответствии с настоящим постановлением для государственных закупок юридических услуг, а также выполнение пунктов 3,4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Выделить Министерству юстиции Республики Казахстан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 20000000 (двадцать миллионов) тенге для оплаты юридических услуг компании "McGuire Woods Kazakhstan".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осуществить контроль за целевым использованием выделенных средств.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