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dd45" w14:textId="d9bdd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Указа Президента Республики Казахстан "О подписании Договора между Республикой Казахстан и Российской Федерацией о казахстанско-российской государственной границе"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января 2005 года N 15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на рассмотрение Президента Республики Казахстан проект Указа Президента Республики Казахстан "О подписании Договора между Республикой Казахстан и Российской Федерацией о казахстанско-российской государственной границе".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УКАЗ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КАЗАХСТАН  О подписании Договора между Республикой Казахстан и </w:t>
      </w:r>
      <w:r>
        <w:br/>
      </w:r>
      <w:r>
        <w:rPr>
          <w:rFonts w:ascii="Times New Roman"/>
          <w:b/>
          <w:i w:val="false"/>
          <w:color w:val="000000"/>
        </w:rPr>
        <w:t xml:space="preserve">
Российской Федерацией о казахстанско-российской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государственной границе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проект Договора между Республикой Казахстан и Российской Федерацией о казахстанско-российской государственной границе.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Договор между Республикой Казахстан и Российской Федерацией о казахстанско-российской государственной границе.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 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ДОГОВОР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Республикой Казахстан и Российской Федерацией о </w:t>
      </w:r>
      <w:r>
        <w:br/>
      </w:r>
      <w:r>
        <w:rPr>
          <w:rFonts w:ascii="Times New Roman"/>
          <w:b/>
          <w:i w:val="false"/>
          <w:color w:val="000000"/>
        </w:rPr>
        <w:t xml:space="preserve">
казахстанско-российской государственной границе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Республика Казахстан и Российская Федерация, далее именуемые Сторонами,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 общепризнанными принципами и нормами международного права, в частности, принципами территориальной целостности и нерушимости границ, положениями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</w:t>
      </w:r>
      <w:r>
        <w:rPr>
          <w:rFonts w:ascii="Times New Roman"/>
          <w:b w:val="false"/>
          <w:i w:val="false"/>
          <w:color w:val="000000"/>
          <w:sz w:val="28"/>
        </w:rPr>
        <w:t xml:space="preserve">о дружбе, сотрудничестве и взаимной помощи между Республикой Казахстан и Российской Федерацией от 25 мая 1992 года,  Декларации между Республикой Казахстан и Российской Федерацией о вечной дружбе и союзничестве, ориентированной в XXI столетие от 6 июля 1998 года, принимая во внимание совместное  заявление президентов Республики Казахстан и Российской Федерации от 6 июля 1998 года и  Протокол относительно намерений по делимитации государственной границы между Республикой Казахстан и Российской Федерацией от 12 октября 1998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определения прохождения государственной границы между Республикой Казахстан и Российской Федерацией,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настоящем Договоре под термином "государственная граница" понимается линия и проходящая по этой линии вертикальная поверхность, определяющие пределы территорий Республики Казахстан и Российской Федерации на суше, водах, в недрах и воздушном пространстве. 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Начальная точка казахстанско-российской государственной границы определяется отдельным договором между Сторонами.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Государственная граница между Республикой Казахстан и Российской Федерацией проходит так, как это указано в описании прохождения линии государственной границы между Республикой Казахстан и Российской Федерацией (приложение 1) и изображено сплошной линией красного цвета на Карте государственной границы между Республикой Казахстан и Российской Федерацией (приложение 2).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Упомянутые приложения составляют неотъемлемые части настоящего Договора. </w:t>
      </w:r>
    </w:p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Любые естественные изменения русел пограничных рек, ручьев, а также береговой линии водоемов не влекут за собой изменений в положении определенной настоящим Договором государственной границы, если Стороны не договорятся об ином. </w:t>
      </w:r>
    </w:p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5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Для установления и обозначения в соответствии с настоящим Договором государственной границы на местности, подготовки проектов документов демаркации Стороны образуют на паритетных началах совместную казахстанско-российскую демаркационную комиссию. </w:t>
      </w:r>
    </w:p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6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Режим государственной границы определяется отдельными договорами между Сторонами. </w:t>
      </w:r>
    </w:p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7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Вопросы, связанные с разработкой месторождений полезных ископаемых, эксплуатацией инженерных сооружений, коммуникаций и других объектов инфраструктуры, пересекаемых государственной границей или проходящих по ней, а также вопросы сохранения и использования биологических ресурсов, водопользования и охраны природной среды регулируются отдельными соглашениями. </w:t>
      </w:r>
    </w:p>
    <w:bookmarkStart w:name="z1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8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Договор подлежит ратификации и вступает в силу со дня обмена ратификационными грамотами.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Совершено в городе _________ 2005 года, в двух экземплярах, каждый на казахском и русском языках, причем оба текста имеют одинаковую силу.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 За Республику Казахстан        За Российскую Федерацию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