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07e4" w14:textId="dc50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21 августа 2004 года N 884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2005 года N 28. Утратило силу постановлением Правительства РК от 29 октября 2007 г. N 1001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19 января 2005 г. N 28 утратило силу постановлением Правительства РК от 29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августа 2004 года N 884 "Об утверждении Плана ребалансирования тарифов и тарифов на универсальные услуги телекоммуникаций"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Тарифах на универсальные услуги телекоммуникаций,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1.1., после слова "основной" дополнить словом "/спаренный";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1.1.1.: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подпункта 1) цифры "440" заменить цифрами "440/345";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подпункта 2) цифры "248" заменить цифрами "248/208";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в строках, порядковые номера 1.1.2., 1.1.3., 1.2.1., 1.2.2., 1.2.3., цифры "674", "1093", "219", "541", "874" соответственно заменить цифрами "674/535", "1093/874", "219/154", "541/426", "874/702";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1.2., после слова "один" дополнить словами "основной/спаренный";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2., слова "каждую полную и неполную минуту" заменить словами "каждые полные и неполные 10 секунд";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в строках, порядковые номера 2.1., 2.2., 2.3., цифры "9,0", "14,3", "24,2" заменить соответственно цифрами "1,50", "2,38", "4,03".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