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e32d" w14:textId="af9e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2005 года
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мая 2002 года "О государственных закупках"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работ и услуг, закупка которых имеет важное стратегическое значение для воспроизводства лесов и охраны их от пожаров, обеспечения рационального пользования лесным фондом, сохранения генофонда лесных растений, а также сохранения, восстановления и учета численности сайгаков, редких и исчезающих видов диких копытных животных, воспроизводства рыбных ресурсов, обеспечения рационального пользования рыбными ресурсами, сохранения генофонда и увеличения численности редких и ценных видов рыб в их естественных местах обитания, юридические лица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договоров с указанными в приложении к настоящему постановлению юридическими лицами за счет средств, предусмотренных республиканским бюджетом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использования выделенных денежных средств,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2005 года№N 31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поставщиков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 и услуг, закупка которых имеет важное стратегическое значение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воспроизводства лесов и охраны их от пожаров, обеспечения рационального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пользования лесным фондом, сохранения генофонда лесных растений,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сохранения, восстановления и учета численности сайгаков, редких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исчезающих видов диких копытных животных, воспроизводства рыбных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ресурсов, обеспечения рационального пользования рыбными ресурсами,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сохранения генофонда и увеличения численности редких и ценных видов рыб в </w:t>
      </w:r>
      <w:r>
        <w:br/>
      </w:r>
      <w:r>
        <w:rPr>
          <w:rFonts w:ascii="Times New Roman"/>
          <w:b/>
          <w:i w:val="false"/>
          <w:color w:val="000000"/>
        </w:rPr>
        <w:t xml:space="preserve">
их естественных местах обитания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593"/>
        <w:gridCol w:w="2453"/>
        <w:gridCol w:w="29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поставщика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работ и услуг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 поставщика работ и услуг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 и услуг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"Казахская база авиационной охраны лесов и обслуживания лесного хозяйства" Комитета лесного и охотничьего хозяйства МСХ РК 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Авиаохрана леса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"Жасыл Аймак" Комитета лесного и охотничьего хозяйства МСХ РК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зеленой зоны г. Астаны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"Казахский государственный проектно-изыскательский институт по проектированию лесного хозяйства" Комитета лесного и охотничьего хозяйства МСХ РК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зеленой зоны г. Астаны, противопожар-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обустройства лесов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"Казахское лесоустроительное предприятие" Комитета лесного и охотничьего хозяйства МСХ РК     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 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Лесоустрои-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работы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"Алматинский лесной селекционный центр" Комитета лесного и охотничьего хозяйства МСХ РК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постоянной лесосеменной базы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"Кокшетауский лесной селекционный центр" Комитета лесного и охотничьего хозяйства МСХ РК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постоянной лесосеменной базы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"ПО "Охотзоопром" Комитета лесного и охотничьего хозяйства МСХ РК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Сохранение, восстановление и учет численности сайгаков, редких и исчезающих видов диких копытных животных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"Урало-Атырауский осетровый рыбоводный завод" Комитета рыбного хозяйства МСХ РК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а.Зарослый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"Атырауский осетровый рыбоводный завод" Комитета рыбного хозяйства МСХ РК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с.Еркенкала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"Майбалыкский рыбопитомник" Комитета рыбного хозяйства МСХ РК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Майбалык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"Верхне-Тобольский рыбопитомник" Комитета рыбного хозяйства МСХ РК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"Петропавловский рыбопитомник" Комитета рыбного хозяйства МСХ РК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"Карагандинский рыбопитомник" Комитета рыбного хозяйства МСХ РК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станция Новая Солоничка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"Шардаринский рыбопитомник" Комитета рыбного хозяйства МСХ РК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Шардара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"Камышлы-башский рыбопитомник" Комитета рыбного хозяйства МСХ РК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Косжар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"Качирский рыбопитомник" Комитета рыбного хозяйства МСХ РК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Качирский район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 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"Казахская производственно-акклимати-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зационная станция" Комитета рыбного хозяйства МСХ РК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"Капшагайское нерестово-выростное хозяйство" Комитета рыбного хозяйства МСХ РК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Шалкар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рыбных ресурсов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"Бухтарминское нерестово-выростное хозяйство" Комитета рыбного хозяйства МСХ РК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с.Мальковое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Воспроизводст-во рыбных ресурсов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РК - Министерство сельского хозяйства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