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c760" w14:textId="ac7c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"Национальные информационные технологии"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2005 года N 82</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Start w:name="z43" w:id="0"/>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"Национальные информационные технологии" на 2005-2007 годы. </w:t>
      </w:r>
    </w:p>
    <w:bookmarkEnd w:id="0"/>
    <w:bookmarkStart w:name="z44"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45" w:id="2"/>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"Национальные информационные технологии" </w:t>
      </w:r>
      <w:r>
        <w:br/>
      </w:r>
      <w:r>
        <w:rPr>
          <w:rFonts w:ascii="Times New Roman"/>
          <w:b/>
          <w:i w:val="false"/>
          <w:color w:val="000000"/>
        </w:rPr>
        <w:t xml:space="preserve">
на 2005-2007 годы </w:t>
      </w:r>
    </w:p>
    <w:bookmarkEnd w:id="2"/>
    <w:bookmarkStart w:name="z46" w:id="3"/>
    <w:p>
      <w:pPr>
        <w:spacing w:after="0"/>
        <w:ind w:left="0"/>
        <w:jc w:val="left"/>
      </w:pPr>
      <w:r>
        <w:rPr>
          <w:rFonts w:ascii="Times New Roman"/>
          <w:b/>
          <w:i w:val="false"/>
          <w:color w:val="000000"/>
        </w:rPr>
        <w:t xml:space="preserve"> 
Раздел 1. Доклад о состоянии и перспективах </w:t>
      </w:r>
      <w:r>
        <w:br/>
      </w:r>
      <w:r>
        <w:rPr>
          <w:rFonts w:ascii="Times New Roman"/>
          <w:b/>
          <w:i w:val="false"/>
          <w:color w:val="000000"/>
        </w:rPr>
        <w:t xml:space="preserve">
развития национальной компании </w:t>
      </w:r>
    </w:p>
    <w:bookmarkEnd w:id="3"/>
    <w:bookmarkStart w:name="z47" w:id="4"/>
    <w:p>
      <w:pPr>
        <w:spacing w:after="0"/>
        <w:ind w:left="0"/>
        <w:jc w:val="left"/>
      </w:pPr>
      <w:r>
        <w:rPr>
          <w:rFonts w:ascii="Times New Roman"/>
          <w:b/>
          <w:i w:val="false"/>
          <w:color w:val="000000"/>
        </w:rPr>
        <w:t xml:space="preserve"> 
1.1. Введение </w:t>
      </w:r>
    </w:p>
    <w:bookmarkEnd w:id="4"/>
    <w:p>
      <w:pPr>
        <w:spacing w:after="0"/>
        <w:ind w:left="0"/>
        <w:jc w:val="both"/>
      </w:pPr>
      <w:r>
        <w:rPr>
          <w:rFonts w:ascii="Times New Roman"/>
          <w:b w:val="false"/>
          <w:i w:val="false"/>
          <w:color w:val="000000"/>
          <w:sz w:val="28"/>
        </w:rPr>
        <w:t>      Акционерное общество "Национальные информационные технологии" (далее - Общество)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со 100 % долей участия государства в уставном капитале как уполномоченная организация по созданию и организации взаимодействия государственных информационных систем.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Общество было реорганизовано путем присоединения к нему закрытого акционерного общества "Центр межбанковских и финансовых телекоммуникаций".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2003 года N 724 права владения и пользования государственным пакетом акций Общества осуществляются Агентством Республики Казахстан по информатизации и связи.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16 января 2004 года N 44 "О Национальном операторе в сфере информатизации" Общество определено Национальным оператором в сфере информатизации. Объявленный уставный капитал - 610 млн. тенге. </w:t>
      </w:r>
      <w:r>
        <w:br/>
      </w: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90 </w:t>
      </w:r>
      <w:r>
        <w:rPr>
          <w:rFonts w:ascii="Times New Roman"/>
          <w:b w:val="false"/>
          <w:i w:val="false"/>
          <w:color w:val="000000"/>
          <w:sz w:val="28"/>
        </w:rPr>
        <w:t xml:space="preserve"> Закона Республики Казахстана "Об акционерных обществах" и на основании приказа Председателя Агентства Республики Казахстан по информатизации и связи (единственного акционера) от 21 сентября 2004 года N 202-п закрытое акционерное общество "Национальные информационные технологии" преобразовано в акционерное общество "Национальные информационные технологии". 1 октября 2004 года Департаментом юстиции г. Астаны произведена перерегистрации Общества (регистрационный N 9223-1901-АО). </w:t>
      </w:r>
      <w:r>
        <w:br/>
      </w:r>
      <w:r>
        <w:rPr>
          <w:rFonts w:ascii="Times New Roman"/>
          <w:b w:val="false"/>
          <w:i w:val="false"/>
          <w:color w:val="000000"/>
          <w:sz w:val="28"/>
        </w:rPr>
        <w:t xml:space="preserve">
      Основным предметом деятельности Общества является создание коммуникационной среды и системы взаимодействия государственных информационных ресурсов, формирование информационной базы общего пользования, а также сотрудничество с международными информационными системами. </w:t>
      </w:r>
      <w:r>
        <w:br/>
      </w:r>
      <w:r>
        <w:rPr>
          <w:rFonts w:ascii="Times New Roman"/>
          <w:b w:val="false"/>
          <w:i w:val="false"/>
          <w:color w:val="000000"/>
          <w:sz w:val="28"/>
        </w:rPr>
        <w:t xml:space="preserve">
      Основными функциями Общества, как Национального оператора в сфере информатизации, являются: </w:t>
      </w:r>
      <w:r>
        <w:br/>
      </w:r>
      <w:r>
        <w:rPr>
          <w:rFonts w:ascii="Times New Roman"/>
          <w:b w:val="false"/>
          <w:i w:val="false"/>
          <w:color w:val="000000"/>
          <w:sz w:val="28"/>
        </w:rPr>
        <w:t xml:space="preserve">
      обеспечение взаимодействия государственных информационных систем, их интегрируемость в мировые информационные системы и информационные ресурсы; </w:t>
      </w:r>
      <w:r>
        <w:br/>
      </w:r>
      <w:r>
        <w:rPr>
          <w:rFonts w:ascii="Times New Roman"/>
          <w:b w:val="false"/>
          <w:i w:val="false"/>
          <w:color w:val="000000"/>
          <w:sz w:val="28"/>
        </w:rPr>
        <w:t xml:space="preserve">
      осуществление сопровождения и эксплуатации межведомственных государственных информационных систем; </w:t>
      </w:r>
      <w:r>
        <w:br/>
      </w:r>
      <w:r>
        <w:rPr>
          <w:rFonts w:ascii="Times New Roman"/>
          <w:b w:val="false"/>
          <w:i w:val="false"/>
          <w:color w:val="000000"/>
          <w:sz w:val="28"/>
        </w:rPr>
        <w:t xml:space="preserve">
      обеспечение организации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 </w:t>
      </w:r>
      <w:r>
        <w:br/>
      </w:r>
      <w:r>
        <w:rPr>
          <w:rFonts w:ascii="Times New Roman"/>
          <w:b w:val="false"/>
          <w:i w:val="false"/>
          <w:color w:val="000000"/>
          <w:sz w:val="28"/>
        </w:rPr>
        <w:t xml:space="preserve">
      осуществление технического обеспечения ведения государственного регистра информационных ресурсов и информационных систем. </w:t>
      </w:r>
      <w:r>
        <w:br/>
      </w:r>
      <w:r>
        <w:rPr>
          <w:rFonts w:ascii="Times New Roman"/>
          <w:b w:val="false"/>
          <w:i w:val="false"/>
          <w:color w:val="000000"/>
          <w:sz w:val="28"/>
        </w:rPr>
        <w:t xml:space="preserve">
      В целях эффективного и качественного выполнения поставленных задач, реализации функций и полномочий Национального оператора с октября 2003 года действует структура Общества, включающая следующие основные подразделения (рисунок 1): </w:t>
      </w:r>
      <w:r>
        <w:br/>
      </w:r>
      <w:r>
        <w:rPr>
          <w:rFonts w:ascii="Times New Roman"/>
          <w:b w:val="false"/>
          <w:i w:val="false"/>
          <w:color w:val="000000"/>
          <w:sz w:val="28"/>
        </w:rPr>
        <w:t xml:space="preserve">
      1) центральный аппарат; </w:t>
      </w:r>
      <w:r>
        <w:br/>
      </w:r>
      <w:r>
        <w:rPr>
          <w:rFonts w:ascii="Times New Roman"/>
          <w:b w:val="false"/>
          <w:i w:val="false"/>
          <w:color w:val="000000"/>
          <w:sz w:val="28"/>
        </w:rPr>
        <w:t xml:space="preserve">
      2) производственные Департаменты; </w:t>
      </w:r>
      <w:r>
        <w:br/>
      </w:r>
      <w:r>
        <w:rPr>
          <w:rFonts w:ascii="Times New Roman"/>
          <w:b w:val="false"/>
          <w:i w:val="false"/>
          <w:color w:val="000000"/>
          <w:sz w:val="28"/>
        </w:rPr>
        <w:t xml:space="preserve">
      3) Алматинский филиал; </w:t>
      </w:r>
      <w:r>
        <w:br/>
      </w:r>
      <w:r>
        <w:rPr>
          <w:rFonts w:ascii="Times New Roman"/>
          <w:b w:val="false"/>
          <w:i w:val="false"/>
          <w:color w:val="000000"/>
          <w:sz w:val="28"/>
        </w:rPr>
        <w:t xml:space="preserve">
      4) региональные подразделения.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Рис. 1 Структура управления Общества </w:t>
      </w:r>
      <w:r>
        <w:br/>
      </w:r>
      <w:r>
        <w:rPr>
          <w:rFonts w:ascii="Times New Roman"/>
          <w:b w:val="false"/>
          <w:i w:val="false"/>
          <w:color w:val="000000"/>
          <w:sz w:val="28"/>
        </w:rPr>
        <w:t xml:space="preserve">
      (Cм.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Для обеспечения функций Национального оператора в составе Общества действуют следующие производственные подразделения: Департамент сервисного сопровождения информационных систем, Департамент сервисного системно-технического обслуживания, Департамент разработки и управления проектами, Департамент методологии и мониторинга информационных ресурсов, Алматинский филиал и 15 региональных центров. </w:t>
      </w:r>
      <w:r>
        <w:br/>
      </w:r>
      <w:r>
        <w:rPr>
          <w:rFonts w:ascii="Times New Roman"/>
          <w:b w:val="false"/>
          <w:i w:val="false"/>
          <w:color w:val="000000"/>
          <w:sz w:val="28"/>
        </w:rPr>
        <w:t xml:space="preserve">
      Алматинский филиал и региональные центры осуществляют сервисное системно- техническое обслуживание и ремонт компьютерного, сетевого и периферийного оборудования, сопровождение и администрирование информационных систем налоговых комитетов республики, а также оказывают телекоммуникационные услуги. </w:t>
      </w:r>
      <w:r>
        <w:br/>
      </w:r>
      <w:r>
        <w:rPr>
          <w:rFonts w:ascii="Times New Roman"/>
          <w:b w:val="false"/>
          <w:i w:val="false"/>
          <w:color w:val="000000"/>
          <w:sz w:val="28"/>
        </w:rPr>
        <w:t xml:space="preserve">
      Центральный аппарат представляет собой административный блок управления (рисунок 2), который осуществляет общее руководство Обществом, разрабатывает стратегию, перспективные и текущие планы развития, представляет интересы Общества при взаимодействии с государственными органами, негосударственными структурами и международными организациями.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Рис. 2 Структура центрального аппарата. </w:t>
      </w:r>
      <w:r>
        <w:br/>
      </w:r>
      <w:r>
        <w:rPr>
          <w:rFonts w:ascii="Times New Roman"/>
          <w:b w:val="false"/>
          <w:i w:val="false"/>
          <w:color w:val="000000"/>
          <w:sz w:val="28"/>
        </w:rPr>
        <w:t xml:space="preserve">
      (Cм.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Подразделения центрального аппарата осуществляют общее сопровождение договоров, заключенных в рамках реализации Государственной программы формирования и развития   национальной информационной инфраструктуры Республики Казахстан (далее - Государственная программа), договоров по техническому обслуживанию и сопровождению  информационных систем государственных органов и по оказанию телекоммуникационных услуг. </w:t>
      </w:r>
      <w:r>
        <w:br/>
      </w:r>
      <w:r>
        <w:rPr>
          <w:rFonts w:ascii="Times New Roman"/>
          <w:b w:val="false"/>
          <w:i w:val="false"/>
          <w:color w:val="000000"/>
          <w:sz w:val="28"/>
        </w:rPr>
        <w:t xml:space="preserve">
      Центральным аппаратом обеспечивается предоставление финансовой и производственной отчетности акционеру, совету директоров и другим контролирующим органам. </w:t>
      </w:r>
      <w:r>
        <w:br/>
      </w:r>
      <w:r>
        <w:rPr>
          <w:rFonts w:ascii="Times New Roman"/>
          <w:b w:val="false"/>
          <w:i w:val="false"/>
          <w:color w:val="000000"/>
          <w:sz w:val="28"/>
        </w:rPr>
        <w:t xml:space="preserve">
      Списочная численность работников Общества на 1 января 2004 года составила 256 сотрудников. </w:t>
      </w:r>
      <w:r>
        <w:br/>
      </w:r>
      <w:r>
        <w:rPr>
          <w:rFonts w:ascii="Times New Roman"/>
          <w:b w:val="false"/>
          <w:i w:val="false"/>
          <w:color w:val="000000"/>
          <w:sz w:val="28"/>
        </w:rPr>
        <w:t xml:space="preserve">
      В целях выполнения запланированных объемов работ планируется увеличение штатной численности сотрудников до 381 единиц в 2005 году, до 428 единиц в 2006 году и до 447 единиц в 2007 году. </w:t>
      </w:r>
      <w:r>
        <w:br/>
      </w:r>
      <w:r>
        <w:rPr>
          <w:rFonts w:ascii="Times New Roman"/>
          <w:b w:val="false"/>
          <w:i w:val="false"/>
          <w:color w:val="000000"/>
          <w:sz w:val="28"/>
        </w:rPr>
        <w:t xml:space="preserve">
      В Обществе используется модель корпоративного управления, которая ориентирована на выполнение поставленных перед компанией задач и осуществляется основными четырьмя органами управления: </w:t>
      </w:r>
      <w:r>
        <w:br/>
      </w:r>
      <w:r>
        <w:rPr>
          <w:rFonts w:ascii="Times New Roman"/>
          <w:b w:val="false"/>
          <w:i w:val="false"/>
          <w:color w:val="000000"/>
          <w:sz w:val="28"/>
        </w:rPr>
        <w:t xml:space="preserve">
      высший орган - общее собрание акционеров;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коллегиальный исполнительный орган - правление; </w:t>
      </w:r>
      <w:r>
        <w:br/>
      </w:r>
      <w:r>
        <w:rPr>
          <w:rFonts w:ascii="Times New Roman"/>
          <w:b w:val="false"/>
          <w:i w:val="false"/>
          <w:color w:val="000000"/>
          <w:sz w:val="28"/>
        </w:rPr>
        <w:t xml:space="preserve">
      контрольный орган - сектор аудита. </w:t>
      </w:r>
      <w:r>
        <w:br/>
      </w:r>
      <w:r>
        <w:rPr>
          <w:rFonts w:ascii="Times New Roman"/>
          <w:b w:val="false"/>
          <w:i w:val="false"/>
          <w:color w:val="000000"/>
          <w:sz w:val="28"/>
        </w:rPr>
        <w:t xml:space="preserve">
      Общее руководство деятельностью Общества осуществляет председатель Правления (Президент), который обеспечивает проведение государственной политики в сфере информатизации, сочетая принципы единоначалия и коллегиальности управления. </w:t>
      </w:r>
    </w:p>
    <w:bookmarkStart w:name="z48" w:id="5"/>
    <w:p>
      <w:pPr>
        <w:spacing w:after="0"/>
        <w:ind w:left="0"/>
        <w:jc w:val="left"/>
      </w:pPr>
      <w:r>
        <w:rPr>
          <w:rFonts w:ascii="Times New Roman"/>
          <w:b/>
          <w:i w:val="false"/>
          <w:color w:val="000000"/>
        </w:rPr>
        <w:t xml:space="preserve"> 
1.2. Анализ рынка (сферы деятельности) </w:t>
      </w:r>
    </w:p>
    <w:bookmarkEnd w:id="5"/>
    <w:p>
      <w:pPr>
        <w:spacing w:after="0"/>
        <w:ind w:left="0"/>
        <w:jc w:val="both"/>
      </w:pPr>
      <w:r>
        <w:rPr>
          <w:rFonts w:ascii="Times New Roman"/>
          <w:b w:val="false"/>
          <w:i w:val="false"/>
          <w:color w:val="000000"/>
          <w:sz w:val="28"/>
        </w:rPr>
        <w:t xml:space="preserve">      По данным анализа расходов на информатизацию государственных органов, на мероприятия по информатизации государственных органов Республики Казахстан за 2000-2002 годы из республиканского бюджета было направлено 24,3 млрд. тенге, из них 88 % освоено шестью администраторами бюджетных программ. В 2003 году на информатизацию государственных органов выделено 8,2 млрд. тенге. </w:t>
      </w:r>
      <w:r>
        <w:br/>
      </w:r>
      <w:r>
        <w:rPr>
          <w:rFonts w:ascii="Times New Roman"/>
          <w:b w:val="false"/>
          <w:i w:val="false"/>
          <w:color w:val="000000"/>
          <w:sz w:val="28"/>
        </w:rPr>
        <w:t xml:space="preserve">
      В целом информационные системы государственных органов (действующие и планируемые) можно классифицировать по их назначению в следующем порядке: </w:t>
      </w:r>
      <w:r>
        <w:br/>
      </w:r>
      <w:r>
        <w:rPr>
          <w:rFonts w:ascii="Times New Roman"/>
          <w:b w:val="false"/>
          <w:i w:val="false"/>
          <w:color w:val="000000"/>
          <w:sz w:val="28"/>
        </w:rPr>
        <w:t xml:space="preserve">
      1) общегосударственные системы; </w:t>
      </w:r>
      <w:r>
        <w:br/>
      </w:r>
      <w:r>
        <w:rPr>
          <w:rFonts w:ascii="Times New Roman"/>
          <w:b w:val="false"/>
          <w:i w:val="false"/>
          <w:color w:val="000000"/>
          <w:sz w:val="28"/>
        </w:rPr>
        <w:t xml:space="preserve">
      2) государственные базы данных; </w:t>
      </w:r>
      <w:r>
        <w:br/>
      </w:r>
      <w:r>
        <w:rPr>
          <w:rFonts w:ascii="Times New Roman"/>
          <w:b w:val="false"/>
          <w:i w:val="false"/>
          <w:color w:val="000000"/>
          <w:sz w:val="28"/>
        </w:rPr>
        <w:t xml:space="preserve">
      3) финансовые системы; </w:t>
      </w:r>
      <w:r>
        <w:br/>
      </w:r>
      <w:r>
        <w:rPr>
          <w:rFonts w:ascii="Times New Roman"/>
          <w:b w:val="false"/>
          <w:i w:val="false"/>
          <w:color w:val="000000"/>
          <w:sz w:val="28"/>
        </w:rPr>
        <w:t xml:space="preserve">
      4) отраслевые системы экономики; </w:t>
      </w:r>
      <w:r>
        <w:br/>
      </w:r>
      <w:r>
        <w:rPr>
          <w:rFonts w:ascii="Times New Roman"/>
          <w:b w:val="false"/>
          <w:i w:val="false"/>
          <w:color w:val="000000"/>
          <w:sz w:val="28"/>
        </w:rPr>
        <w:t xml:space="preserve">
      5) системы социальной сферы; </w:t>
      </w:r>
      <w:r>
        <w:br/>
      </w:r>
      <w:r>
        <w:rPr>
          <w:rFonts w:ascii="Times New Roman"/>
          <w:b w:val="false"/>
          <w:i w:val="false"/>
          <w:color w:val="000000"/>
          <w:sz w:val="28"/>
        </w:rPr>
        <w:t xml:space="preserve">
      6) системы правовой и правоохранительной информации; </w:t>
      </w:r>
      <w:r>
        <w:br/>
      </w:r>
      <w:r>
        <w:rPr>
          <w:rFonts w:ascii="Times New Roman"/>
          <w:b w:val="false"/>
          <w:i w:val="false"/>
          <w:color w:val="000000"/>
          <w:sz w:val="28"/>
        </w:rPr>
        <w:t xml:space="preserve">
      7) системы обеспечения административно-управленческой деятельности государственных органов; </w:t>
      </w:r>
      <w:r>
        <w:br/>
      </w:r>
      <w:r>
        <w:rPr>
          <w:rFonts w:ascii="Times New Roman"/>
          <w:b w:val="false"/>
          <w:i w:val="false"/>
          <w:color w:val="000000"/>
          <w:sz w:val="28"/>
        </w:rPr>
        <w:t xml:space="preserve">
      8) обеспечивающие системы. </w:t>
      </w:r>
      <w:r>
        <w:br/>
      </w:r>
      <w:r>
        <w:rPr>
          <w:rFonts w:ascii="Times New Roman"/>
          <w:b w:val="false"/>
          <w:i w:val="false"/>
          <w:color w:val="000000"/>
          <w:sz w:val="28"/>
        </w:rPr>
        <w:t xml:space="preserve">
      Анализ показал, что за отчетный период в целом ряде государственных органов произошел переход от разработки локальных задач к созданию интегрированных распределенных многоуровневых информационных систем. Разработка в основном осуществляется с применением современных информационных технологий. </w:t>
      </w:r>
      <w:r>
        <w:br/>
      </w:r>
      <w:r>
        <w:rPr>
          <w:rFonts w:ascii="Times New Roman"/>
          <w:b w:val="false"/>
          <w:i w:val="false"/>
          <w:color w:val="000000"/>
          <w:sz w:val="28"/>
        </w:rPr>
        <w:t xml:space="preserve">
      Базы данных создаются с использованием современных систем управления (Oracle, Informix, Microsoft SQL Server, Lotus Notes). Наряду с этим продолжают иметь место действующие локальные задачи или комплексы задач, реализованные инструментальными средствами старого поколения. </w:t>
      </w:r>
      <w:r>
        <w:br/>
      </w:r>
      <w:r>
        <w:rPr>
          <w:rFonts w:ascii="Times New Roman"/>
          <w:b w:val="false"/>
          <w:i w:val="false"/>
          <w:color w:val="000000"/>
          <w:sz w:val="28"/>
        </w:rPr>
        <w:t xml:space="preserve">
      Наиболее крупными действующими информационными системами являются информационные системы налогового и таможенного комитетов, казначейства, государственного центра по выплате пенсий. Работают ряд информационных систем таких, как "Планирование республиканского бюджета", "Управление кадрами государственной службы (ИСУК)", "Управление госсобственностью", "Система выдачи удостоверений и паспортов" и др. На стадии разработки находится целый ряд информационных систем, в том числе проекты в рамках Государственной программы, информационные системы по земельному кадастру Министерства сельского хозяйства Республики Казахстан, автоматизированная информационная система "Сайлау" и др. </w:t>
      </w:r>
      <w:r>
        <w:br/>
      </w:r>
      <w:r>
        <w:rPr>
          <w:rFonts w:ascii="Times New Roman"/>
          <w:b w:val="false"/>
          <w:i w:val="false"/>
          <w:color w:val="000000"/>
          <w:sz w:val="28"/>
        </w:rPr>
        <w:t xml:space="preserve">
      Сопровождение информационных систем в ряде государственных органах осуществляется подведомственными организациями: республиканское государственное предприятие "Центр информатизации финансовых систем" Министерства финансов Республики Казахстан, республиканское государственное предприятие "Информационный правовой центр" Министерства внутренних дел Республики Казахстан, национальный производственный центр "Зем" Агентства Республики Казахстан по земельным ресурсам, республиканское государственное казенное предприятие "Государственный центр по выплате пенсий" Министерства труда и социальной защиты Республики Казахстан, Казахстанский центр межбанковских расчетов и Банковское сервисное бюро Национального Банка Республики Казахстан. </w:t>
      </w:r>
      <w:r>
        <w:br/>
      </w:r>
      <w:r>
        <w:rPr>
          <w:rFonts w:ascii="Times New Roman"/>
          <w:b w:val="false"/>
          <w:i w:val="false"/>
          <w:color w:val="000000"/>
          <w:sz w:val="28"/>
        </w:rPr>
        <w:t xml:space="preserve">
      Услуги по сопровождению информационных систем государственных органов, не имеющих собственных подведомственных предприятий, на данном этапе осуществляются коммерческими, частными IТ-компаниями. </w:t>
      </w:r>
      <w:r>
        <w:br/>
      </w:r>
      <w:r>
        <w:rPr>
          <w:rFonts w:ascii="Times New Roman"/>
          <w:b w:val="false"/>
          <w:i w:val="false"/>
          <w:color w:val="000000"/>
          <w:sz w:val="28"/>
        </w:rPr>
        <w:t xml:space="preserve">
      Всего в 2004 году по текущим программам на информатизацию государственных органов было предусмотрено 2,8 млрд. тенге, из них 10,9 % предусматривалось освоить Обществом (работы по сопровождению информационных систем и сервисному системно-техническому обслуживанию государственных органов). </w:t>
      </w:r>
      <w:r>
        <w:br/>
      </w:r>
      <w:r>
        <w:rPr>
          <w:rFonts w:ascii="Times New Roman"/>
          <w:b w:val="false"/>
          <w:i w:val="false"/>
          <w:color w:val="000000"/>
          <w:sz w:val="28"/>
        </w:rPr>
        <w:t xml:space="preserve">
      Обществом на данном этапе осуществляются работы по системно-техническому обслуживанию и сопровождению информационных систем налоговых органов. </w:t>
      </w:r>
      <w:r>
        <w:br/>
      </w:r>
      <w:r>
        <w:rPr>
          <w:rFonts w:ascii="Times New Roman"/>
          <w:b w:val="false"/>
          <w:i w:val="false"/>
          <w:color w:val="000000"/>
          <w:sz w:val="28"/>
        </w:rPr>
        <w:t xml:space="preserve">
      В рамках Государственной программы запланировано выполнение работ и услуг по управлению проектами, сопровождению и администрированию информационных систем, сданных в эксплуатацию, системно-техническому обслуживанию оборудования, задействованного в реализации проектов (около 20 % от финансирования программы на 2004 год). </w:t>
      </w:r>
      <w:r>
        <w:br/>
      </w:r>
      <w:r>
        <w:rPr>
          <w:rFonts w:ascii="Times New Roman"/>
          <w:b w:val="false"/>
          <w:i w:val="false"/>
          <w:color w:val="000000"/>
          <w:sz w:val="28"/>
        </w:rPr>
        <w:t xml:space="preserve">
      По мере реализации Государственной программы формирования и развития национальной информационной инфраструктуры Республики Казахстан предполагается, что основными клиентами Общества станут государственные органы и организации. В дальнейшем Общество планирует представлять более полный спектр комплексных информационных услуг на основе планируемой защищенной единой транспортной среды государственных органов. </w:t>
      </w:r>
      <w:r>
        <w:br/>
      </w:r>
      <w:r>
        <w:rPr>
          <w:rFonts w:ascii="Times New Roman"/>
          <w:b w:val="false"/>
          <w:i w:val="false"/>
          <w:color w:val="000000"/>
          <w:sz w:val="28"/>
        </w:rPr>
        <w:t xml:space="preserve">
      По состоянию на начало 2004 года Обществом предоставлялись телекоммуникационные услуги более 750 клиентам (физическим и юридическим лицам). </w:t>
      </w:r>
    </w:p>
    <w:bookmarkStart w:name="z49" w:id="6"/>
    <w:p>
      <w:pPr>
        <w:spacing w:after="0"/>
        <w:ind w:left="0"/>
        <w:jc w:val="left"/>
      </w:pPr>
      <w:r>
        <w:rPr>
          <w:rFonts w:ascii="Times New Roman"/>
          <w:b/>
          <w:i w:val="false"/>
          <w:color w:val="000000"/>
        </w:rPr>
        <w:t xml:space="preserve"> 
1.3. Анализ производственно-финансовой деятельности </w:t>
      </w:r>
      <w:r>
        <w:br/>
      </w:r>
      <w:r>
        <w:rPr>
          <w:rFonts w:ascii="Times New Roman"/>
          <w:b/>
          <w:i w:val="false"/>
          <w:color w:val="000000"/>
        </w:rPr>
        <w:t xml:space="preserve">
Общества за 2002-2004 годы </w:t>
      </w:r>
    </w:p>
    <w:bookmarkEnd w:id="6"/>
    <w:bookmarkStart w:name="z50" w:id="7"/>
    <w:p>
      <w:pPr>
        <w:spacing w:after="0"/>
        <w:ind w:left="0"/>
        <w:jc w:val="left"/>
      </w:pPr>
      <w:r>
        <w:rPr>
          <w:rFonts w:ascii="Times New Roman"/>
          <w:b/>
          <w:i w:val="false"/>
          <w:color w:val="000000"/>
        </w:rPr>
        <w:t xml:space="preserve"> 
1.3.1. Итоги 2002 года </w:t>
      </w:r>
    </w:p>
    <w:bookmarkEnd w:id="7"/>
    <w:p>
      <w:pPr>
        <w:spacing w:after="0"/>
        <w:ind w:left="0"/>
        <w:jc w:val="both"/>
      </w:pPr>
      <w:r>
        <w:rPr>
          <w:rFonts w:ascii="Times New Roman"/>
          <w:b w:val="false"/>
          <w:i w:val="false"/>
          <w:color w:val="000000"/>
          <w:sz w:val="28"/>
        </w:rPr>
        <w:t xml:space="preserve">      В течение 2002 года в рамках Государственной программы согласно отчетам выполнялись работы по созданию единой системы электронного документооборота государственных органов, по созданию информационной инфраструктуры государственных органов, по мониторингу информационно-телекоммуникационных ресурсов государственных органов, по созданию системы электронной коммерции, аукционов и тендеров, по государственной базе данных "Физические лица". </w:t>
      </w:r>
      <w:r>
        <w:br/>
      </w:r>
      <w:r>
        <w:rPr>
          <w:rFonts w:ascii="Times New Roman"/>
          <w:b w:val="false"/>
          <w:i w:val="false"/>
          <w:color w:val="000000"/>
          <w:sz w:val="28"/>
        </w:rPr>
        <w:t xml:space="preserve">
      В рамках долгосрочного договора с Министерством финансов Республики Казахстан и Агентством таможенного контроля Республики Казахстан в течение 2002 года Обществом осуществлялись работы и оказывались услуги по сервисному обслуживанию технических средств и сопровождению информационных систем налоговых комитетов и таможенных управлений республики. Практически во всех областных налоговых комитетах было организовано и проведено обучение более 1000 государственных служащих по курсам "Компьютерное оборудование" и "Работа с офисными приложениями". </w:t>
      </w:r>
      <w:r>
        <w:br/>
      </w:r>
      <w:r>
        <w:rPr>
          <w:rFonts w:ascii="Times New Roman"/>
          <w:b w:val="false"/>
          <w:i w:val="false"/>
          <w:color w:val="000000"/>
          <w:sz w:val="28"/>
        </w:rPr>
        <w:t xml:space="preserve">
      Телекоммуникационные услуги оказывались Обществом более 400 клиентам (юридическим и физическим лицам). Вместе с тем, по причине физического и морального износа телекоммуникационного оборудования, за 2002 год от услуг отказались основные клиенты и было расторгнуто 84 договора. В настоящее время спектр телекоммуникационных услуг, предоставляемых Обществом, ограничивается Интернетом и электронной почтой. </w:t>
      </w:r>
      <w:r>
        <w:br/>
      </w:r>
      <w:r>
        <w:rPr>
          <w:rFonts w:ascii="Times New Roman"/>
          <w:b w:val="false"/>
          <w:i w:val="false"/>
          <w:color w:val="000000"/>
          <w:sz w:val="28"/>
        </w:rPr>
        <w:t xml:space="preserve">
      В целом по итогам финансово-хозяйственной деятельности 2002 года общий доход, полученный Обществом, составил 558 млн. тенге, в том числе от основной деятельности - 449,6 млн. тенге, от неосновной деятельности - 108,4 млн. тенге (из них от уценки основных средств и нематериальных активов - 96,5 млн. тенге). </w:t>
      </w:r>
      <w:r>
        <w:br/>
      </w:r>
      <w:r>
        <w:rPr>
          <w:rFonts w:ascii="Times New Roman"/>
          <w:b w:val="false"/>
          <w:i w:val="false"/>
          <w:color w:val="000000"/>
          <w:sz w:val="28"/>
        </w:rPr>
        <w:t xml:space="preserve">
      За 2002 год произведено расходов на сумму 871,6 млн. тенге, при этом себестоимость реализованной готовой продукции (товаров, работ, услуг) составила 446,9 млн. тенге, расходы периода - 132,6 млн. тенге, расходы от неосновной деятельности - 292,1 млн. тенге (из них расходы на создание провизии для списания основных средств и нематериальных активов - 96,7 млн. тенге, расходы по уценке основных средств и нематериальных активов - 193,4 млн. тенге). </w:t>
      </w:r>
      <w:r>
        <w:br/>
      </w:r>
      <w:r>
        <w:rPr>
          <w:rFonts w:ascii="Times New Roman"/>
          <w:b w:val="false"/>
          <w:i w:val="false"/>
          <w:color w:val="000000"/>
          <w:sz w:val="28"/>
        </w:rPr>
        <w:t xml:space="preserve">
      По итогам производственно-финансовой деятельности за 2002 год Обществом получен убыток в сумме 313,6 млн. тенге. </w:t>
      </w:r>
      <w:r>
        <w:br/>
      </w:r>
      <w:r>
        <w:rPr>
          <w:rFonts w:ascii="Times New Roman"/>
          <w:b w:val="false"/>
          <w:i w:val="false"/>
          <w:color w:val="000000"/>
          <w:sz w:val="28"/>
        </w:rPr>
        <w:t xml:space="preserve">
      Основными причинами получения убытка являются снижение объемов оказываемых телекоммуникационных услуг и несвоевременное выполнение мероприятий, предусмотренных бюджетными программами. </w:t>
      </w:r>
      <w:r>
        <w:br/>
      </w:r>
      <w:r>
        <w:rPr>
          <w:rFonts w:ascii="Times New Roman"/>
          <w:b w:val="false"/>
          <w:i w:val="false"/>
          <w:color w:val="000000"/>
          <w:sz w:val="28"/>
        </w:rPr>
        <w:t xml:space="preserve">
      Снижение доходов от телекоммуникационных услуг обусловлено низкой пропускной способностью каналов и неудовлетворительным качеством телекоммуникационных услуг существующей сети "Банкнет". По этим причинам в 2001 году расторгнуто 22 договора на оказание телекоммуникационных услуг, приостановлено - 36. В 2002 году негативная тенденция отказа клиентов от услуг сети "Банкнет" сохранилась. </w:t>
      </w:r>
      <w:r>
        <w:br/>
      </w:r>
      <w:r>
        <w:rPr>
          <w:rFonts w:ascii="Times New Roman"/>
          <w:b w:val="false"/>
          <w:i w:val="false"/>
          <w:color w:val="000000"/>
          <w:sz w:val="28"/>
        </w:rPr>
        <w:t xml:space="preserve">
      Основными причинами неосвоения денег по бюджетным программам являются: </w:t>
      </w:r>
      <w:r>
        <w:br/>
      </w:r>
      <w:r>
        <w:rPr>
          <w:rFonts w:ascii="Times New Roman"/>
          <w:b w:val="false"/>
          <w:i w:val="false"/>
          <w:color w:val="000000"/>
          <w:sz w:val="28"/>
        </w:rPr>
        <w:t xml:space="preserve">
      заключение договоров позднее запланированных сроков. Так, по пяти бюджетным программам договора были заключены только в конце апреля 2002 года; </w:t>
      </w:r>
      <w:r>
        <w:br/>
      </w:r>
      <w:r>
        <w:rPr>
          <w:rFonts w:ascii="Times New Roman"/>
          <w:b w:val="false"/>
          <w:i w:val="false"/>
          <w:color w:val="000000"/>
          <w:sz w:val="28"/>
        </w:rPr>
        <w:t xml:space="preserve">
      длительность процедуры согласования с заинтересованными министерствами и ведомствами технических заданий по бюджетным программам. </w:t>
      </w:r>
      <w:r>
        <w:br/>
      </w:r>
      <w:r>
        <w:rPr>
          <w:rFonts w:ascii="Times New Roman"/>
          <w:b w:val="false"/>
          <w:i w:val="false"/>
          <w:color w:val="000000"/>
          <w:sz w:val="28"/>
        </w:rPr>
        <w:t xml:space="preserve">
      В 2002 году фактически уплачено в бюджет налогов и других платежей на общую сумму 71,2 млн. тенге. </w:t>
      </w:r>
    </w:p>
    <w:bookmarkStart w:name="z51" w:id="8"/>
    <w:p>
      <w:pPr>
        <w:spacing w:after="0"/>
        <w:ind w:left="0"/>
        <w:jc w:val="left"/>
      </w:pPr>
      <w:r>
        <w:rPr>
          <w:rFonts w:ascii="Times New Roman"/>
          <w:b/>
          <w:i w:val="false"/>
          <w:color w:val="000000"/>
        </w:rPr>
        <w:t xml:space="preserve"> 
1.3.2. Итоги 2003 года </w:t>
      </w:r>
    </w:p>
    <w:bookmarkEnd w:id="8"/>
    <w:p>
      <w:pPr>
        <w:spacing w:after="0"/>
        <w:ind w:left="0"/>
        <w:jc w:val="both"/>
      </w:pPr>
      <w:r>
        <w:rPr>
          <w:rFonts w:ascii="Times New Roman"/>
          <w:b w:val="false"/>
          <w:i w:val="false"/>
          <w:color w:val="000000"/>
          <w:sz w:val="28"/>
        </w:rPr>
        <w:t xml:space="preserve">      В течение 2003 года работы осуществлялись по трем основным направлениям: выполнение мероприятий Государственной программы, системно-техническое обслуживание государственных органов и предоставление телекоммуникационных услуг. </w:t>
      </w:r>
      <w:r>
        <w:br/>
      </w:r>
      <w:r>
        <w:rPr>
          <w:rFonts w:ascii="Times New Roman"/>
          <w:b w:val="false"/>
          <w:i w:val="false"/>
          <w:color w:val="000000"/>
          <w:sz w:val="28"/>
        </w:rPr>
        <w:t xml:space="preserve">
      В рамках Государственной программы выполнялись работы по 6-ти информационным проектам, в том числе: </w:t>
      </w:r>
      <w:r>
        <w:br/>
      </w:r>
      <w:r>
        <w:rPr>
          <w:rFonts w:ascii="Times New Roman"/>
          <w:b w:val="false"/>
          <w:i w:val="false"/>
          <w:color w:val="000000"/>
          <w:sz w:val="28"/>
        </w:rPr>
        <w:t xml:space="preserve">
      внедрение и инсталляция первой очереди по единой системе электронного документооборота (далее ЕСЭДО) в двадцати государственных органах, проведение научно-исследовательских работ по созданию второй очереди ЕСЭДО; </w:t>
      </w:r>
      <w:r>
        <w:br/>
      </w:r>
      <w:r>
        <w:rPr>
          <w:rFonts w:ascii="Times New Roman"/>
          <w:b w:val="false"/>
          <w:i w:val="false"/>
          <w:color w:val="000000"/>
          <w:sz w:val="28"/>
        </w:rPr>
        <w:t xml:space="preserve">
      работы по сопровождению и развитию информационных систем "Государственный регистр информационно-телекоммуникационных ресурсов государственных органов"; </w:t>
      </w:r>
      <w:r>
        <w:br/>
      </w:r>
      <w:r>
        <w:rPr>
          <w:rFonts w:ascii="Times New Roman"/>
          <w:b w:val="false"/>
          <w:i w:val="false"/>
          <w:color w:val="000000"/>
          <w:sz w:val="28"/>
        </w:rPr>
        <w:t xml:space="preserve">
      управление проектами ЕСЭДО и государственной базы данных (далее - ГБД) "Физические лица"; </w:t>
      </w:r>
      <w:r>
        <w:br/>
      </w:r>
      <w:r>
        <w:rPr>
          <w:rFonts w:ascii="Times New Roman"/>
          <w:b w:val="false"/>
          <w:i w:val="false"/>
          <w:color w:val="000000"/>
          <w:sz w:val="28"/>
        </w:rPr>
        <w:t xml:space="preserve">
      развитие веб-сайта Всемирной торговой организации (ВТО) и Агентства РК по информатизации и связи; </w:t>
      </w:r>
      <w:r>
        <w:br/>
      </w:r>
      <w:r>
        <w:rPr>
          <w:rFonts w:ascii="Times New Roman"/>
          <w:b w:val="false"/>
          <w:i w:val="false"/>
          <w:color w:val="000000"/>
          <w:sz w:val="28"/>
        </w:rPr>
        <w:t xml:space="preserve">
      сопровождение и развитие веб-сайта Правительства Республики Казахстан; </w:t>
      </w:r>
      <w:r>
        <w:br/>
      </w:r>
      <w:r>
        <w:rPr>
          <w:rFonts w:ascii="Times New Roman"/>
          <w:b w:val="false"/>
          <w:i w:val="false"/>
          <w:color w:val="000000"/>
          <w:sz w:val="28"/>
        </w:rPr>
        <w:t xml:space="preserve">
      обслуживание технических средств, эксплуатируемых в рамках Государственной программы. </w:t>
      </w:r>
      <w:r>
        <w:br/>
      </w:r>
      <w:r>
        <w:rPr>
          <w:rFonts w:ascii="Times New Roman"/>
          <w:b w:val="false"/>
          <w:i w:val="false"/>
          <w:color w:val="000000"/>
          <w:sz w:val="28"/>
        </w:rPr>
        <w:t xml:space="preserve">
      В течение 2003 года проводились технические экспертизы представленных на рассмотрение информационных проектов и технических спецификаций государственных органов. </w:t>
      </w:r>
      <w:r>
        <w:br/>
      </w:r>
      <w:r>
        <w:rPr>
          <w:rFonts w:ascii="Times New Roman"/>
          <w:b w:val="false"/>
          <w:i w:val="false"/>
          <w:color w:val="000000"/>
          <w:sz w:val="28"/>
        </w:rPr>
        <w:t xml:space="preserve">
      В 2003 году Общество продолжало выполнение работ по обязательствам долгосрочного договора по техническому обслуживанию и сопровождению компьютерного, сетевого и периферийного оборудования Налогового комитета Министерства финансов Республики Казахстан. </w:t>
      </w:r>
      <w:r>
        <w:br/>
      </w:r>
      <w:r>
        <w:rPr>
          <w:rFonts w:ascii="Times New Roman"/>
          <w:b w:val="false"/>
          <w:i w:val="false"/>
          <w:color w:val="000000"/>
          <w:sz w:val="28"/>
        </w:rPr>
        <w:t xml:space="preserve">
      В течение года Обществом также предоставлялись телекоммуникационные услуги более 500 клиентам (Интернет, электронная почта, Блумберг). </w:t>
      </w:r>
      <w:r>
        <w:br/>
      </w:r>
      <w:r>
        <w:rPr>
          <w:rFonts w:ascii="Times New Roman"/>
          <w:b w:val="false"/>
          <w:i w:val="false"/>
          <w:color w:val="000000"/>
          <w:sz w:val="28"/>
        </w:rPr>
        <w:t xml:space="preserve">
      В 4-м квартале отчетного года с целью улучшения финансового состояния Общества (по итогам 9-ти месяцев 2003 года получен убыток в сумме 111 млн. тенге), были проведены мероприятия в части оптимизации расходов за счет сокращения непроизводительных расходов, а также установления жесткого контроля над расходованием затрат. </w:t>
      </w:r>
      <w:r>
        <w:br/>
      </w:r>
      <w:r>
        <w:rPr>
          <w:rFonts w:ascii="Times New Roman"/>
          <w:b w:val="false"/>
          <w:i w:val="false"/>
          <w:color w:val="000000"/>
          <w:sz w:val="28"/>
        </w:rPr>
        <w:t xml:space="preserve">
      В результате по итогам финансово-хозяйственной деятельности за 4 квартал 2003 года Обществом был получен чистый доход в сумме 15,4 млн. тенге. </w:t>
      </w:r>
      <w:r>
        <w:br/>
      </w:r>
      <w:r>
        <w:rPr>
          <w:rFonts w:ascii="Times New Roman"/>
          <w:b w:val="false"/>
          <w:i w:val="false"/>
          <w:color w:val="000000"/>
          <w:sz w:val="28"/>
        </w:rPr>
        <w:t xml:space="preserve">
      В целом за 2003 год получено доходов в сумме 443,7 млн. тенге, в том числе доходы от основной деятельности составили 432 млн. тенге, от неосновной деятельности - 11,7 млн. тенге. </w:t>
      </w:r>
      <w:r>
        <w:br/>
      </w:r>
      <w:r>
        <w:rPr>
          <w:rFonts w:ascii="Times New Roman"/>
          <w:b w:val="false"/>
          <w:i w:val="false"/>
          <w:color w:val="000000"/>
          <w:sz w:val="28"/>
        </w:rPr>
        <w:t xml:space="preserve">
      За 2003 год Обществом произведено расходов на сумму 539,3 млн. тенге. Структура расходов сложилась следующим образом: </w:t>
      </w:r>
      <w:r>
        <w:br/>
      </w:r>
      <w:r>
        <w:rPr>
          <w:rFonts w:ascii="Times New Roman"/>
          <w:b w:val="false"/>
          <w:i w:val="false"/>
          <w:color w:val="000000"/>
          <w:sz w:val="28"/>
        </w:rPr>
        <w:t xml:space="preserve">
      себестоимость реализованной готовой продукции (товаров, работ, услуг) - 405,5 млн. тенге; </w:t>
      </w:r>
      <w:r>
        <w:br/>
      </w:r>
      <w:r>
        <w:rPr>
          <w:rFonts w:ascii="Times New Roman"/>
          <w:b w:val="false"/>
          <w:i w:val="false"/>
          <w:color w:val="000000"/>
          <w:sz w:val="28"/>
        </w:rPr>
        <w:t xml:space="preserve">
      расходы периода - 128,8 млн. тенге; </w:t>
      </w:r>
      <w:r>
        <w:br/>
      </w:r>
      <w:r>
        <w:rPr>
          <w:rFonts w:ascii="Times New Roman"/>
          <w:b w:val="false"/>
          <w:i w:val="false"/>
          <w:color w:val="000000"/>
          <w:sz w:val="28"/>
        </w:rPr>
        <w:t xml:space="preserve">
      расходы от неосновной деятельности - 5,1 млн. тенге. </w:t>
      </w:r>
      <w:r>
        <w:br/>
      </w:r>
      <w:r>
        <w:rPr>
          <w:rFonts w:ascii="Times New Roman"/>
          <w:b w:val="false"/>
          <w:i w:val="false"/>
          <w:color w:val="000000"/>
          <w:sz w:val="28"/>
        </w:rPr>
        <w:t xml:space="preserve">
      В целом 2003 года Обществом получен убыток в размере 95,6 млн. тенге. </w:t>
      </w:r>
      <w:r>
        <w:br/>
      </w:r>
      <w:r>
        <w:rPr>
          <w:rFonts w:ascii="Times New Roman"/>
          <w:b w:val="false"/>
          <w:i w:val="false"/>
          <w:color w:val="000000"/>
          <w:sz w:val="28"/>
        </w:rPr>
        <w:t xml:space="preserve">
      Основными причинами получения убытка являются: </w:t>
      </w:r>
      <w:r>
        <w:br/>
      </w:r>
      <w:r>
        <w:rPr>
          <w:rFonts w:ascii="Times New Roman"/>
          <w:b w:val="false"/>
          <w:i w:val="false"/>
          <w:color w:val="000000"/>
          <w:sz w:val="28"/>
        </w:rPr>
        <w:t xml:space="preserve">
      1) снижение доходов от телекоммуникационных услуг в 3 раза, которое произошло вследствие оттока клиентов в связи с построением ими собственных телекоммуникационных сетей или перехода к другим провайдерам (Национальный Банк Республики Казахстан, Государственный центр по выплате пенсий Республики Казахстан, Агентство Республики Казахстан по статистике); </w:t>
      </w:r>
      <w:r>
        <w:br/>
      </w:r>
      <w:r>
        <w:rPr>
          <w:rFonts w:ascii="Times New Roman"/>
          <w:b w:val="false"/>
          <w:i w:val="false"/>
          <w:color w:val="000000"/>
          <w:sz w:val="28"/>
        </w:rPr>
        <w:t xml:space="preserve">
      2) сокращение суммы на 2003 год по договору с Налоговым комитетом Министерства финансов Республики Казахстан на 24,2 млн. тенге; </w:t>
      </w:r>
      <w:r>
        <w:br/>
      </w:r>
      <w:r>
        <w:rPr>
          <w:rFonts w:ascii="Times New Roman"/>
          <w:b w:val="false"/>
          <w:i w:val="false"/>
          <w:color w:val="000000"/>
          <w:sz w:val="28"/>
        </w:rPr>
        <w:t xml:space="preserve">
      3) перенос сроков исполнения ряда мероприятий по заключенным договорам с Агентства по информатизации и связи Республики Казахстан в рамках Государственной программы до 15.03.04 года. </w:t>
      </w:r>
      <w:r>
        <w:br/>
      </w:r>
      <w:r>
        <w:rPr>
          <w:rFonts w:ascii="Times New Roman"/>
          <w:b w:val="false"/>
          <w:i w:val="false"/>
          <w:color w:val="000000"/>
          <w:sz w:val="28"/>
        </w:rPr>
        <w:t xml:space="preserve">
      В течение 2003 года уплачено в бюджет налогов и других платежей на общую сумму 92,6 млн. тенге. </w:t>
      </w:r>
      <w:r>
        <w:br/>
      </w:r>
      <w:r>
        <w:rPr>
          <w:rFonts w:ascii="Times New Roman"/>
          <w:b w:val="false"/>
          <w:i w:val="false"/>
          <w:color w:val="000000"/>
          <w:sz w:val="28"/>
        </w:rPr>
        <w:t xml:space="preserve">
      В связи с убыточной деятельностью Обществом по итогам 2003 года не осуществлялось начисление и выплата дивидендов на государственный пакет акций, запланированных в размере 6,6 млн. тенге. </w:t>
      </w:r>
    </w:p>
    <w:bookmarkStart w:name="z52" w:id="9"/>
    <w:p>
      <w:pPr>
        <w:spacing w:after="0"/>
        <w:ind w:left="0"/>
        <w:jc w:val="left"/>
      </w:pPr>
      <w:r>
        <w:rPr>
          <w:rFonts w:ascii="Times New Roman"/>
          <w:b/>
          <w:i w:val="false"/>
          <w:color w:val="000000"/>
        </w:rPr>
        <w:t xml:space="preserve"> 
1.3.3. Ожидаемые результаты за 2004 год </w:t>
      </w:r>
    </w:p>
    <w:bookmarkEnd w:id="9"/>
    <w:p>
      <w:pPr>
        <w:spacing w:after="0"/>
        <w:ind w:left="0"/>
        <w:jc w:val="both"/>
      </w:pPr>
      <w:r>
        <w:rPr>
          <w:rFonts w:ascii="Times New Roman"/>
          <w:b w:val="false"/>
          <w:i w:val="false"/>
          <w:color w:val="000000"/>
          <w:sz w:val="28"/>
        </w:rPr>
        <w:t xml:space="preserve">      В 2004 году Обществом проводились следующие основные мероприятия: </w:t>
      </w:r>
      <w:r>
        <w:br/>
      </w:r>
      <w:r>
        <w:rPr>
          <w:rFonts w:ascii="Times New Roman"/>
          <w:b w:val="false"/>
          <w:i w:val="false"/>
          <w:color w:val="000000"/>
          <w:sz w:val="28"/>
        </w:rPr>
        <w:t xml:space="preserve">
      выполнение работ в рамках Государственной программы, в том числе: разработка технического задания на создание единой транспортной среды государственных органов, информационной системы "Адресный регистр", администрирование единой системы электронного документооборота в государственных органах, сопровождение и развитие системы мониторинга информационных ресурсов, сопровождение и развитие Веб-портала Правительства Республики Казахстан, управление проектами ЕСЭДО и государственных баз данных, сопровождение Государственного регистра информационных ресурсов и информационных систем; </w:t>
      </w:r>
      <w:r>
        <w:br/>
      </w:r>
      <w:r>
        <w:rPr>
          <w:rFonts w:ascii="Times New Roman"/>
          <w:b w:val="false"/>
          <w:i w:val="false"/>
          <w:color w:val="000000"/>
          <w:sz w:val="28"/>
        </w:rPr>
        <w:t xml:space="preserve">
      участие в разработке проектов нормативно-методических документов в сфере информатизации; </w:t>
      </w:r>
      <w:r>
        <w:br/>
      </w:r>
      <w:r>
        <w:rPr>
          <w:rFonts w:ascii="Times New Roman"/>
          <w:b w:val="false"/>
          <w:i w:val="false"/>
          <w:color w:val="000000"/>
          <w:sz w:val="28"/>
        </w:rPr>
        <w:t xml:space="preserve">
      сервисное сопровождение информационных систем и сервисное системно-техническое обслуживание оборудования государственных органов; </w:t>
      </w:r>
      <w:r>
        <w:br/>
      </w:r>
      <w:r>
        <w:rPr>
          <w:rFonts w:ascii="Times New Roman"/>
          <w:b w:val="false"/>
          <w:i w:val="false"/>
          <w:color w:val="000000"/>
          <w:sz w:val="28"/>
        </w:rPr>
        <w:t xml:space="preserve">
      создание и техническая поддержка единой коммуникативной среды для государственных органов; </w:t>
      </w:r>
      <w:r>
        <w:br/>
      </w:r>
      <w:r>
        <w:rPr>
          <w:rFonts w:ascii="Times New Roman"/>
          <w:b w:val="false"/>
          <w:i w:val="false"/>
          <w:color w:val="000000"/>
          <w:sz w:val="28"/>
        </w:rPr>
        <w:t xml:space="preserve">
      оказание телекоммуникационных услуг. </w:t>
      </w:r>
      <w:r>
        <w:br/>
      </w:r>
      <w:r>
        <w:rPr>
          <w:rFonts w:ascii="Times New Roman"/>
          <w:b w:val="false"/>
          <w:i w:val="false"/>
          <w:color w:val="000000"/>
          <w:sz w:val="28"/>
        </w:rPr>
        <w:t xml:space="preserve">
      В 2004 году Обществом ожидается получение доходов на общую сумму 560,8 млн. тенге. От основной деятельности доходы составят 556,3 млн. тенге, в том числе от реализации мероприятий по Государственной программе доходы составили 265,3 млн. тенге, по системно-техническому обслуживанию и сопровождение информационных систем налогового комитета Министерства финансов Республики Казахстан и Центральной избирательной комиссии Республики Казахстан - 246 млн. тенге, за оказание телекоммуникационных услуг - 45 млн. тенге. </w:t>
      </w:r>
      <w:r>
        <w:br/>
      </w:r>
      <w:r>
        <w:rPr>
          <w:rFonts w:ascii="Times New Roman"/>
          <w:b w:val="false"/>
          <w:i w:val="false"/>
          <w:color w:val="000000"/>
          <w:sz w:val="28"/>
        </w:rPr>
        <w:t xml:space="preserve">
      От неосновной деятельности доходы ожидаются в сумме 4,5 млн. тенге. </w:t>
      </w:r>
      <w:r>
        <w:br/>
      </w:r>
      <w:r>
        <w:rPr>
          <w:rFonts w:ascii="Times New Roman"/>
          <w:b w:val="false"/>
          <w:i w:val="false"/>
          <w:color w:val="000000"/>
          <w:sz w:val="28"/>
        </w:rPr>
        <w:t xml:space="preserve">
      В 2004 году расходы Общества составят 555,6 млн. тенге. Структура расходов сложится следующим образом: </w:t>
      </w:r>
      <w:r>
        <w:br/>
      </w:r>
      <w:r>
        <w:rPr>
          <w:rFonts w:ascii="Times New Roman"/>
          <w:b w:val="false"/>
          <w:i w:val="false"/>
          <w:color w:val="000000"/>
          <w:sz w:val="28"/>
        </w:rPr>
        <w:t xml:space="preserve">
      себестоимость работ и услуг - 463,7 млн. тенге; </w:t>
      </w:r>
      <w:r>
        <w:br/>
      </w:r>
      <w:r>
        <w:rPr>
          <w:rFonts w:ascii="Times New Roman"/>
          <w:b w:val="false"/>
          <w:i w:val="false"/>
          <w:color w:val="000000"/>
          <w:sz w:val="28"/>
        </w:rPr>
        <w:t xml:space="preserve">
      расходы периода - 87,7 млн. тенге, из них общие и административные расходы составят 70,6 млн. тенге; </w:t>
      </w:r>
      <w:r>
        <w:br/>
      </w:r>
      <w:r>
        <w:rPr>
          <w:rFonts w:ascii="Times New Roman"/>
          <w:b w:val="false"/>
          <w:i w:val="false"/>
          <w:color w:val="000000"/>
          <w:sz w:val="28"/>
        </w:rPr>
        <w:t xml:space="preserve">
      расходы, связанные с неосновной деятельностью - 4,2 млн. тенге. </w:t>
      </w:r>
      <w:r>
        <w:br/>
      </w:r>
      <w:r>
        <w:rPr>
          <w:rFonts w:ascii="Times New Roman"/>
          <w:b w:val="false"/>
          <w:i w:val="false"/>
          <w:color w:val="000000"/>
          <w:sz w:val="28"/>
        </w:rPr>
        <w:t xml:space="preserve">
      По итогам 2004 года ожидается получение чистого дохода в сумме 5,2 млн. тенге. </w:t>
      </w:r>
      <w:r>
        <w:br/>
      </w:r>
      <w:r>
        <w:rPr>
          <w:rFonts w:ascii="Times New Roman"/>
          <w:b w:val="false"/>
          <w:i w:val="false"/>
          <w:color w:val="000000"/>
          <w:sz w:val="28"/>
        </w:rPr>
        <w:t xml:space="preserve">
      Начисление дивидендов на государственный пакет акций по итогам 2004 года Общество не планирует, т.к. в соответствии с Уставом Общества для покрытия убытков, связанных с осуществлением деятельности, необходимо создать резервный капитал в размере не менее 15 процентов от объявленного уставного капитала (не менее 91,5 млн. тенге). В настоящее время фактически сформированный резервный капитал Общества составляет 45,3 млн. тенге и полученный чистый доход по итогам года в сумме 5,2 млн. тенге планируется в полном объеме направить на пополнение резервного капитала Общества. </w:t>
      </w:r>
      <w:r>
        <w:br/>
      </w:r>
      <w:r>
        <w:rPr>
          <w:rFonts w:ascii="Times New Roman"/>
          <w:b w:val="false"/>
          <w:i w:val="false"/>
          <w:color w:val="000000"/>
          <w:sz w:val="28"/>
        </w:rPr>
        <w:t xml:space="preserve">
      Среднесписочная численность Общества по состоянию на первое января 2005 года составит 274 человека. </w:t>
      </w:r>
      <w:r>
        <w:br/>
      </w:r>
      <w:r>
        <w:rPr>
          <w:rFonts w:ascii="Times New Roman"/>
          <w:b w:val="false"/>
          <w:i w:val="false"/>
          <w:color w:val="000000"/>
          <w:sz w:val="28"/>
        </w:rPr>
        <w:t xml:space="preserve">
      За 2004 год Общество полностью определило свои позиции на информационном рынке, получив статус Национального оператора в сфере информатизации, что является сильной стороной Общества. </w:t>
      </w:r>
      <w:r>
        <w:br/>
      </w:r>
      <w:r>
        <w:rPr>
          <w:rFonts w:ascii="Times New Roman"/>
          <w:b w:val="false"/>
          <w:i w:val="false"/>
          <w:color w:val="000000"/>
          <w:sz w:val="28"/>
        </w:rPr>
        <w:t xml:space="preserve">
      В целях выполнения основных задач Общества в 2004 году было продолжено дальнейшее формирование и развитие технической базы основного и регионального сервис - центров для обеспечения системно-технического обслуживания и сопровождения информационных систем государственных органов, а также требуется постоянное повышение уровня квалификации специалистов компании по основным направлениям деятельности. </w:t>
      </w:r>
    </w:p>
    <w:bookmarkStart w:name="z53" w:id="10"/>
    <w:p>
      <w:pPr>
        <w:spacing w:after="0"/>
        <w:ind w:left="0"/>
        <w:jc w:val="left"/>
      </w:pPr>
      <w:r>
        <w:rPr>
          <w:rFonts w:ascii="Times New Roman"/>
          <w:b/>
          <w:i w:val="false"/>
          <w:color w:val="000000"/>
        </w:rPr>
        <w:t xml:space="preserve"> 
1.4. Мероприятия, проводимые Обществом </w:t>
      </w:r>
    </w:p>
    <w:bookmarkEnd w:id="10"/>
    <w:p>
      <w:pPr>
        <w:spacing w:after="0"/>
        <w:ind w:left="0"/>
        <w:jc w:val="both"/>
      </w:pPr>
      <w:r>
        <w:rPr>
          <w:rFonts w:ascii="Times New Roman"/>
          <w:b w:val="false"/>
          <w:i w:val="false"/>
          <w:color w:val="000000"/>
          <w:sz w:val="28"/>
        </w:rPr>
        <w:t>      В рамках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(далее - Стратегия) планируется участие Общества в мероприятиях по развитию парка информационных технологий в Казахстане. Для представления деятельности Казахстана в сфере информационных технологий принято участие в Ганноверской ярмарке (апрель 2004 года). </w:t>
      </w:r>
      <w:r>
        <w:br/>
      </w:r>
      <w:r>
        <w:rPr>
          <w:rFonts w:ascii="Times New Roman"/>
          <w:b w:val="false"/>
          <w:i w:val="false"/>
          <w:color w:val="000000"/>
          <w:sz w:val="28"/>
        </w:rPr>
        <w:t xml:space="preserve">
      В соответствии с мероприятиями Плана действий по реализации первоочередных задач индустриально-инновационной политики, во исполнение протокольного решения заседания Республиканской бюджетной комиссии от 18 августа 2003 года N 19, Обществом проведен анализ затрат на информатизацию государственных органов из республиканского бюджета за 2000-2002 годы и эффективности информационных систем. </w:t>
      </w:r>
      <w:r>
        <w:br/>
      </w:r>
      <w:r>
        <w:rPr>
          <w:rFonts w:ascii="Times New Roman"/>
          <w:b w:val="false"/>
          <w:i w:val="false"/>
          <w:color w:val="000000"/>
          <w:sz w:val="28"/>
        </w:rPr>
        <w:t xml:space="preserve">
      В результате проведенного анализа представлены предложения по нормативам и планированию государственных органов в сфере информатизации. Разработанная при участии Общества документация для государственных органов (нормативы обеспеченности техническими средствами и Инструкция по планированию мероприятий по реализации бюджетных программ в сфере информатизации) имело практическое применение при формировании республиканского бюджета на 2005 год. </w:t>
      </w:r>
      <w:r>
        <w:br/>
      </w:r>
      <w:r>
        <w:rPr>
          <w:rFonts w:ascii="Times New Roman"/>
          <w:b w:val="false"/>
          <w:i w:val="false"/>
          <w:color w:val="000000"/>
          <w:sz w:val="28"/>
        </w:rPr>
        <w:t xml:space="preserve">
      По реализации Государственной программы Обществом осуществляется ряд мероприятий, ведется мониторинг выполнения работ и управление проектами. Государственная программа предусматривает реализацию семи подпрограмм (мониторинг состояния информационных ресурсов, создание стандартов электронного обмена данными, внедрение электронной коммерции, аукционов и тендеров, создание информационной инфраструктуры государственных органов, интеграция государственных информационных систем, создание государственных баз данных, мониторинг социально-экономического развития). По состоянию на 1 ноября 2003 года Обществом был подготовлен отчет о ходе реализации Государственной программы, который рассмотрен и принят к сведению на заседании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от 4 декабря 2003 года (протокол N 17-52/И-693). </w:t>
      </w:r>
      <w:r>
        <w:br/>
      </w:r>
      <w:r>
        <w:rPr>
          <w:rFonts w:ascii="Times New Roman"/>
          <w:b w:val="false"/>
          <w:i w:val="false"/>
          <w:color w:val="000000"/>
          <w:sz w:val="28"/>
        </w:rPr>
        <w:t>
      В рамках реализации Государственной программы формирования и развития национальной информационной инфраструктуры Республики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марта 2001 года N 573, Обществом с 2001 года осуществляются мероприятия по развитию и сопровождению Государственного регистра информационно- телекоммуникационных ресурсов государственных органов, Веб-сайта Правительства Республики Казахстан, по участию в управлении проектами Единой системы электронного документооборота государственных органов и Государственных баз данных ("Физические лица", "Юридические лица" и "Ресурсы Казахстана"). </w:t>
      </w:r>
      <w:r>
        <w:br/>
      </w:r>
      <w:r>
        <w:rPr>
          <w:rFonts w:ascii="Times New Roman"/>
          <w:b w:val="false"/>
          <w:i w:val="false"/>
          <w:color w:val="000000"/>
          <w:sz w:val="28"/>
        </w:rPr>
        <w:t>
      Обществом проведены работы по разработке Программы формирования инфраструктуры "электронного Правительства" (далее е-правительство) Республики Казахстан. Государственная программа формирования "электронного правительства" в Республике Казахстан на 2005-2007 годы"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ноября 2004 года N 1471. </w:t>
      </w:r>
      <w:r>
        <w:br/>
      </w:r>
      <w:r>
        <w:rPr>
          <w:rFonts w:ascii="Times New Roman"/>
          <w:b w:val="false"/>
          <w:i w:val="false"/>
          <w:color w:val="000000"/>
          <w:sz w:val="28"/>
        </w:rPr>
        <w:t xml:space="preserve">
      Одним из перспективных направлений в развитии Общества является налаживание партнерских отношений с ведущими международными IT-компаниями в сфере информационных технологий. Так, налажены взаимоотношения с компанией Siemens AG, Обществом D21 (Германия), Crimson Logic, Департаментом информатизации Республики Молдовы, планируется подписание меморандума с компанией Samsung. </w:t>
      </w:r>
    </w:p>
    <w:bookmarkStart w:name="z54" w:id="11"/>
    <w:p>
      <w:pPr>
        <w:spacing w:after="0"/>
        <w:ind w:left="0"/>
        <w:jc w:val="left"/>
      </w:pPr>
      <w:r>
        <w:rPr>
          <w:rFonts w:ascii="Times New Roman"/>
          <w:b/>
          <w:i w:val="false"/>
          <w:color w:val="000000"/>
        </w:rPr>
        <w:t xml:space="preserve"> 
1.5. План развития Общества на 2005-2007 годы </w:t>
      </w:r>
    </w:p>
    <w:bookmarkEnd w:id="11"/>
    <w:bookmarkStart w:name="z55" w:id="12"/>
    <w:p>
      <w:pPr>
        <w:spacing w:after="0"/>
        <w:ind w:left="0"/>
        <w:jc w:val="left"/>
      </w:pPr>
      <w:r>
        <w:rPr>
          <w:rFonts w:ascii="Times New Roman"/>
          <w:b/>
          <w:i w:val="false"/>
          <w:color w:val="000000"/>
        </w:rPr>
        <w:t xml:space="preserve"> 
1.5.1. Цели и задачи </w:t>
      </w:r>
    </w:p>
    <w:bookmarkEnd w:id="12"/>
    <w:p>
      <w:pPr>
        <w:spacing w:after="0"/>
        <w:ind w:left="0"/>
        <w:jc w:val="both"/>
      </w:pPr>
      <w:r>
        <w:rPr>
          <w:rFonts w:ascii="Times New Roman"/>
          <w:b w:val="false"/>
          <w:i w:val="false"/>
          <w:color w:val="000000"/>
          <w:sz w:val="28"/>
        </w:rPr>
        <w:t xml:space="preserve">      В настоящее время продолжает иметь место разобщенность между ведомственными информационными системами. В ряде государственных органов имеется раздельное планирование работ по информатизации по подразделениям, в результате чего появляются отдельные невзаимосвязанные программные продукты. Сказывается отсутствие единой сети передачи данных государственных органов, незавершенность интегрирующих межведомственных баз данных, неподготовленность нормативной базы, отсутствие необходимых классификаторов и т.д. </w:t>
      </w:r>
      <w:r>
        <w:br/>
      </w:r>
      <w:r>
        <w:rPr>
          <w:rFonts w:ascii="Times New Roman"/>
          <w:b w:val="false"/>
          <w:i w:val="false"/>
          <w:color w:val="000000"/>
          <w:sz w:val="28"/>
        </w:rPr>
        <w:t xml:space="preserve">
      Основной целью Общества на планируемый период является формирование базовой инфраструктуры для построения электронного правительства. </w:t>
      </w:r>
      <w:r>
        <w:br/>
      </w:r>
      <w:r>
        <w:rPr>
          <w:rFonts w:ascii="Times New Roman"/>
          <w:b w:val="false"/>
          <w:i w:val="false"/>
          <w:color w:val="000000"/>
          <w:sz w:val="28"/>
        </w:rPr>
        <w:t xml:space="preserve">
      В этой связи основными задачами на 2005 год являются: </w:t>
      </w:r>
      <w:r>
        <w:br/>
      </w:r>
      <w:r>
        <w:rPr>
          <w:rFonts w:ascii="Times New Roman"/>
          <w:b w:val="false"/>
          <w:i w:val="false"/>
          <w:color w:val="000000"/>
          <w:sz w:val="28"/>
        </w:rPr>
        <w:t xml:space="preserve">
      формирование базовых компонентов информационной инфраструктуры Республики Казахстан с применением современных технологий, в том числе создание, реализация, управление проектами и обслуживание инфраструктуры е-правительства, интеграция информационных ресурсов государственных органов; </w:t>
      </w:r>
      <w:r>
        <w:br/>
      </w:r>
      <w:r>
        <w:rPr>
          <w:rFonts w:ascii="Times New Roman"/>
          <w:b w:val="false"/>
          <w:i w:val="false"/>
          <w:color w:val="000000"/>
          <w:sz w:val="28"/>
        </w:rPr>
        <w:t xml:space="preserve">
      формирование сервисных центров Общества для обеспечения системно-технического обслуживания и сопровождения информационных систем государственных органов, оказания телекоммуникационных услуг. </w:t>
      </w:r>
    </w:p>
    <w:bookmarkStart w:name="z56" w:id="13"/>
    <w:p>
      <w:pPr>
        <w:spacing w:after="0"/>
        <w:ind w:left="0"/>
        <w:jc w:val="left"/>
      </w:pPr>
      <w:r>
        <w:rPr>
          <w:rFonts w:ascii="Times New Roman"/>
          <w:b/>
          <w:i w:val="false"/>
          <w:color w:val="000000"/>
        </w:rPr>
        <w:t xml:space="preserve"> 
1.5.2. Выбор путей достижения поставленных задач </w:t>
      </w:r>
    </w:p>
    <w:bookmarkEnd w:id="13"/>
    <w:p>
      <w:pPr>
        <w:spacing w:after="0"/>
        <w:ind w:left="0"/>
        <w:jc w:val="both"/>
      </w:pPr>
      <w:r>
        <w:rPr>
          <w:rFonts w:ascii="Times New Roman"/>
          <w:b w:val="false"/>
          <w:i w:val="false"/>
          <w:color w:val="000000"/>
          <w:sz w:val="28"/>
        </w:rPr>
        <w:t xml:space="preserve">      В соответствии с функциями Национального оператора в сфере информатизации по обеспечению взаимодействия государственных информационных систем, их интегрируемости в мировые информационные системы и информационные ресурсы, осуществлению сопровождения и эксплуатации межведомственных государственных информационных систем и для реализации соответствующих полномочий в 2005 году Обществом планируется достижение поставленных задач путем развития следующих основных направлений: </w:t>
      </w:r>
      <w:r>
        <w:br/>
      </w:r>
      <w:r>
        <w:rPr>
          <w:rFonts w:ascii="Times New Roman"/>
          <w:b w:val="false"/>
          <w:i w:val="false"/>
          <w:color w:val="000000"/>
          <w:sz w:val="28"/>
        </w:rPr>
        <w:t xml:space="preserve">
      изучение опыта и сотрудничество с передовыми международными компаниями в сфере информационных технологий; </w:t>
      </w:r>
      <w:r>
        <w:br/>
      </w:r>
      <w:r>
        <w:rPr>
          <w:rFonts w:ascii="Times New Roman"/>
          <w:b w:val="false"/>
          <w:i w:val="false"/>
          <w:color w:val="000000"/>
          <w:sz w:val="28"/>
        </w:rPr>
        <w:t xml:space="preserve">
      обучение и формирование высококвалифицированного коллектива; </w:t>
      </w:r>
      <w:r>
        <w:br/>
      </w:r>
      <w:r>
        <w:rPr>
          <w:rFonts w:ascii="Times New Roman"/>
          <w:b w:val="false"/>
          <w:i w:val="false"/>
          <w:color w:val="000000"/>
          <w:sz w:val="28"/>
        </w:rPr>
        <w:t xml:space="preserve">
      участие в формировании и совершенствовании нормативной правовой базы национальной информационной инфраструктуры Республики Казахстан; </w:t>
      </w:r>
      <w:r>
        <w:br/>
      </w:r>
      <w:r>
        <w:rPr>
          <w:rFonts w:ascii="Times New Roman"/>
          <w:b w:val="false"/>
          <w:i w:val="false"/>
          <w:color w:val="000000"/>
          <w:sz w:val="28"/>
        </w:rPr>
        <w:t xml:space="preserve">
      интеграция действующих и создаваемых информационных систем государственных органов.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Изучение опыта и сотрудничество с передовыми </w:t>
      </w:r>
      <w:r>
        <w:br/>
      </w:r>
      <w:r>
        <w:rPr>
          <w:rFonts w:ascii="Times New Roman"/>
          <w:b/>
          <w:i w:val="false"/>
          <w:color w:val="000000"/>
        </w:rPr>
        <w:t xml:space="preserve">
      международными компаниями в сфере информационных технологий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Одним из перспективных направлений в развитии Общества на 2005 год является продолжение налаживания партнерских отношений с ведущими международными IT-компаниями в сфере информационных технологий. </w:t>
      </w:r>
      <w:r>
        <w:br/>
      </w:r>
      <w:r>
        <w:rPr>
          <w:rFonts w:ascii="Times New Roman"/>
          <w:b w:val="false"/>
          <w:i w:val="false"/>
          <w:color w:val="000000"/>
          <w:sz w:val="28"/>
        </w:rPr>
        <w:t xml:space="preserve">
      Расширение международных связей, изучение опыта передовых международных компаний в </w:t>
      </w:r>
      <w:r>
        <w:br/>
      </w:r>
      <w:r>
        <w:rPr>
          <w:rFonts w:ascii="Times New Roman"/>
          <w:b w:val="false"/>
          <w:i w:val="false"/>
          <w:color w:val="000000"/>
          <w:sz w:val="28"/>
        </w:rPr>
        <w:t xml:space="preserve">
сфере информационных технологий посредством участия в семинарах, симпозиумах, выставках, совместных проектах и т.д. позволят Обществу предлагать для реализации наиболее приемлемые комплексные решения, повышать уровень специалистов Общества и пользователей информационных систем. </w:t>
      </w:r>
    </w:p>
    <w:p>
      <w:pPr>
        <w:spacing w:after="0"/>
        <w:ind w:left="0"/>
        <w:jc w:val="left"/>
      </w:pPr>
      <w:r>
        <w:rPr>
          <w:rFonts w:ascii="Times New Roman"/>
          <w:b/>
          <w:i w:val="false"/>
          <w:color w:val="000000"/>
        </w:rPr>
        <w:t xml:space="preserve"> Обучение и формирование высококвалифицированного коллектива </w:t>
      </w:r>
    </w:p>
    <w:p>
      <w:pPr>
        <w:spacing w:after="0"/>
        <w:ind w:left="0"/>
        <w:jc w:val="both"/>
      </w:pPr>
      <w:r>
        <w:rPr>
          <w:rFonts w:ascii="Times New Roman"/>
          <w:b w:val="false"/>
          <w:i w:val="false"/>
          <w:color w:val="000000"/>
          <w:sz w:val="28"/>
        </w:rPr>
        <w:t xml:space="preserve">      Обучение, переподготовка, постоянное повышение уровня квалификации сотрудников Общества являются необходимыми условиями для реализации поставленных задач. </w:t>
      </w:r>
      <w:r>
        <w:br/>
      </w:r>
      <w:r>
        <w:rPr>
          <w:rFonts w:ascii="Times New Roman"/>
          <w:b w:val="false"/>
          <w:i w:val="false"/>
          <w:color w:val="000000"/>
          <w:sz w:val="28"/>
        </w:rPr>
        <w:t xml:space="preserve">
      В этих целях будет продолжена подготовка специалистов Общества в ведущих учебных центрах страны, ближнего и дальнего зарубежья, связанное с основными направлениями деятельности: управление проектами, обеспечение информационной безопасности информационных ресурсов, сопровождение операционных систем, системы управления знаниями (Documentum, Verity и др.) и систем управления базами данных (DB2, Oracle, SYBASE и т.д.), системно-техническое обслуживание серверов различных производителей и др. </w:t>
      </w:r>
    </w:p>
    <w:p>
      <w:pPr>
        <w:spacing w:after="0"/>
        <w:ind w:left="0"/>
        <w:jc w:val="left"/>
      </w:pPr>
      <w:r>
        <w:rPr>
          <w:rFonts w:ascii="Times New Roman"/>
          <w:b/>
          <w:i w:val="false"/>
          <w:color w:val="000000"/>
        </w:rPr>
        <w:t xml:space="preserve"> Участие в формировании и совершенствовании нормативной правовой </w:t>
      </w:r>
      <w:r>
        <w:br/>
      </w:r>
      <w:r>
        <w:rPr>
          <w:rFonts w:ascii="Times New Roman"/>
          <w:b/>
          <w:i w:val="false"/>
          <w:color w:val="000000"/>
        </w:rPr>
        <w:t xml:space="preserve">
базы национальной информационной инфраструктуры Республики Казахстан </w:t>
      </w:r>
    </w:p>
    <w:p>
      <w:pPr>
        <w:spacing w:after="0"/>
        <w:ind w:left="0"/>
        <w:jc w:val="both"/>
      </w:pPr>
      <w:r>
        <w:rPr>
          <w:rFonts w:ascii="Times New Roman"/>
          <w:b w:val="false"/>
          <w:i w:val="false"/>
          <w:color w:val="000000"/>
          <w:sz w:val="28"/>
        </w:rPr>
        <w:t xml:space="preserve">      Развитие информационной инфраструктуры Республики Казахстан требует совершенствования нормативной правовой базы. В этих целях в 2005 году планируется принять участие в разработке ряда проектов нормативных правовых актов в сфере информатизации, регулирующих: </w:t>
      </w:r>
      <w:r>
        <w:br/>
      </w:r>
      <w:r>
        <w:rPr>
          <w:rFonts w:ascii="Times New Roman"/>
          <w:b w:val="false"/>
          <w:i w:val="false"/>
          <w:color w:val="000000"/>
          <w:sz w:val="28"/>
        </w:rPr>
        <w:t xml:space="preserve">
      деятельность удостоверяющего центра; </w:t>
      </w:r>
      <w:r>
        <w:br/>
      </w:r>
      <w:r>
        <w:rPr>
          <w:rFonts w:ascii="Times New Roman"/>
          <w:b w:val="false"/>
          <w:i w:val="false"/>
          <w:color w:val="000000"/>
          <w:sz w:val="28"/>
        </w:rPr>
        <w:t xml:space="preserve">
      правоотношения в сфере электронной коммерции; </w:t>
      </w:r>
      <w:r>
        <w:br/>
      </w:r>
      <w:r>
        <w:rPr>
          <w:rFonts w:ascii="Times New Roman"/>
          <w:b w:val="false"/>
          <w:i w:val="false"/>
          <w:color w:val="000000"/>
          <w:sz w:val="28"/>
        </w:rPr>
        <w:t xml:space="preserve">
      регламент деятельности ЕСЭДО; </w:t>
      </w:r>
      <w:r>
        <w:br/>
      </w:r>
      <w:r>
        <w:rPr>
          <w:rFonts w:ascii="Times New Roman"/>
          <w:b w:val="false"/>
          <w:i w:val="false"/>
          <w:color w:val="000000"/>
          <w:sz w:val="28"/>
        </w:rPr>
        <w:t xml:space="preserve">
      поэтапное приведение казахстанского законодательства в сфере информатизации к международным стандартам. </w:t>
      </w:r>
      <w:r>
        <w:br/>
      </w:r>
      <w:r>
        <w:rPr>
          <w:rFonts w:ascii="Times New Roman"/>
          <w:b w:val="false"/>
          <w:i w:val="false"/>
          <w:color w:val="000000"/>
          <w:sz w:val="28"/>
        </w:rPr>
        <w:t xml:space="preserve">
      Техническим комитетом ТК-34 по информатизации (приказ Госстандарта РК N 274 от 27 июня 2001 года), действующим при Обществе и включающим 22 организации (в том числе 4 государственных органа: Агентство по информатизации и связи РК, Национальный Банк РК и др.), планируется продолжить работы по разработке стандартов в области информационных технологий и обеспечения информационной безопасности. </w:t>
      </w:r>
      <w:r>
        <w:br/>
      </w:r>
      <w:r>
        <w:rPr>
          <w:rFonts w:ascii="Times New Roman"/>
          <w:b w:val="false"/>
          <w:i w:val="false"/>
          <w:color w:val="000000"/>
          <w:sz w:val="28"/>
        </w:rPr>
        <w:t xml:space="preserve">
      Для качественного выполнения работ по управлению проектами в 2005 году планируется проведение мероприятий по получению сертификатов качества ISO-9001, которые предусматривают высокие требования к процедурам документирования и контроля обоснованности управленческих решений. </w:t>
      </w:r>
    </w:p>
    <w:bookmarkStart w:name="z57" w:id="14"/>
    <w:p>
      <w:pPr>
        <w:spacing w:after="0"/>
        <w:ind w:left="0"/>
        <w:jc w:val="left"/>
      </w:pPr>
      <w:r>
        <w:rPr>
          <w:rFonts w:ascii="Times New Roman"/>
          <w:b/>
          <w:i w:val="false"/>
          <w:color w:val="000000"/>
        </w:rPr>
        <w:t xml:space="preserve"> 
1.5.3. Мероприятия, планируемые Обществом на 2005-2007 годы </w:t>
      </w:r>
    </w:p>
    <w:bookmarkEnd w:id="14"/>
    <w:p>
      <w:pPr>
        <w:spacing w:after="0"/>
        <w:ind w:left="0"/>
        <w:jc w:val="both"/>
      </w:pPr>
      <w:r>
        <w:rPr>
          <w:rFonts w:ascii="Times New Roman"/>
          <w:b w:val="false"/>
          <w:i w:val="false"/>
          <w:color w:val="000000"/>
          <w:sz w:val="28"/>
        </w:rPr>
        <w:t xml:space="preserve">      В соответствии со Стратегией одной из основных задач является постепенное развитие национальной информационной инфраструктуры (далее НИИ) как части глобальной информационной инфраструктуры (Global Information Infrastructure - GII), реализуемой мировым сообществом на основе концепции открытых систем, а также стимулирование развития программных продуктов и софт-технологий. </w:t>
      </w:r>
      <w:r>
        <w:br/>
      </w:r>
      <w:r>
        <w:rPr>
          <w:rFonts w:ascii="Times New Roman"/>
          <w:b w:val="false"/>
          <w:i w:val="false"/>
          <w:color w:val="000000"/>
          <w:sz w:val="28"/>
        </w:rPr>
        <w:t xml:space="preserve">
      Деятельность Общества будет способствовать развитию следующих основных направлений Стратегии в сфере информационных технологий: </w:t>
      </w:r>
      <w:r>
        <w:br/>
      </w:r>
      <w:r>
        <w:rPr>
          <w:rFonts w:ascii="Times New Roman"/>
          <w:b w:val="false"/>
          <w:i w:val="false"/>
          <w:color w:val="000000"/>
          <w:sz w:val="28"/>
        </w:rPr>
        <w:t xml:space="preserve">
      создание прозрачной и устойчивой нормативной правовой базы и стандартов, способствующих развитию НИИ; </w:t>
      </w:r>
      <w:r>
        <w:br/>
      </w:r>
      <w:r>
        <w:rPr>
          <w:rFonts w:ascii="Times New Roman"/>
          <w:b w:val="false"/>
          <w:i w:val="false"/>
          <w:color w:val="000000"/>
          <w:sz w:val="28"/>
        </w:rPr>
        <w:t xml:space="preserve">
      обеспечение универсального доступа к НИИ населения, хозяйствующих субъектов, общественных объединений и государственных органов Республики Казахстан; </w:t>
      </w:r>
      <w:r>
        <w:br/>
      </w:r>
      <w:r>
        <w:rPr>
          <w:rFonts w:ascii="Times New Roman"/>
          <w:b w:val="false"/>
          <w:i w:val="false"/>
          <w:color w:val="000000"/>
          <w:sz w:val="28"/>
        </w:rPr>
        <w:t xml:space="preserve">
      разработка и внедрение е-правительства, включая учреждение порталов государственных органов, государственных баз данных и процедур документооборота; </w:t>
      </w:r>
      <w:r>
        <w:br/>
      </w:r>
      <w:r>
        <w:rPr>
          <w:rFonts w:ascii="Times New Roman"/>
          <w:b w:val="false"/>
          <w:i w:val="false"/>
          <w:color w:val="000000"/>
          <w:sz w:val="28"/>
        </w:rPr>
        <w:t xml:space="preserve">
      стандартизация, унификация и сертификация государственных средств и систем информатизации; </w:t>
      </w:r>
      <w:r>
        <w:br/>
      </w:r>
      <w:r>
        <w:rPr>
          <w:rFonts w:ascii="Times New Roman"/>
          <w:b w:val="false"/>
          <w:i w:val="false"/>
          <w:color w:val="000000"/>
          <w:sz w:val="28"/>
        </w:rPr>
        <w:t xml:space="preserve">
      содействие полномасштабному внедрению электронной торговли, позволяющей максимально использовать новые возможности внутреннего и мирового рынков; </w:t>
      </w:r>
      <w:r>
        <w:br/>
      </w:r>
      <w:r>
        <w:rPr>
          <w:rFonts w:ascii="Times New Roman"/>
          <w:b w:val="false"/>
          <w:i w:val="false"/>
          <w:color w:val="000000"/>
          <w:sz w:val="28"/>
        </w:rPr>
        <w:t xml:space="preserve">
      внедрение механизма электронных аукционов и тендеров в сфере государственных закупок; </w:t>
      </w:r>
      <w:r>
        <w:br/>
      </w:r>
      <w:r>
        <w:rPr>
          <w:rFonts w:ascii="Times New Roman"/>
          <w:b w:val="false"/>
          <w:i w:val="false"/>
          <w:color w:val="000000"/>
          <w:sz w:val="28"/>
        </w:rPr>
        <w:t xml:space="preserve">
      повышение уровня образования населения за счет поддержки создания электронных учебных учреждений и библиотек; </w:t>
      </w:r>
      <w:r>
        <w:br/>
      </w:r>
      <w:r>
        <w:rPr>
          <w:rFonts w:ascii="Times New Roman"/>
          <w:b w:val="false"/>
          <w:i w:val="false"/>
          <w:color w:val="000000"/>
          <w:sz w:val="28"/>
        </w:rPr>
        <w:t xml:space="preserve">
      всемерная поддержка развития национальной индустрии программных средств и софт- технологий. </w:t>
      </w:r>
      <w:r>
        <w:br/>
      </w:r>
      <w:r>
        <w:rPr>
          <w:rFonts w:ascii="Times New Roman"/>
          <w:b w:val="false"/>
          <w:i w:val="false"/>
          <w:color w:val="000000"/>
          <w:sz w:val="28"/>
        </w:rPr>
        <w:t xml:space="preserve">
      Кроме того, планируется расширение и развитие отношений с транснациональными и крупными иностранными компаниями на предмет реализации совместных инвестиционных проектов и обмена опытом в сфере информатизации. </w:t>
      </w:r>
      <w:r>
        <w:br/>
      </w:r>
      <w:r>
        <w:rPr>
          <w:rFonts w:ascii="Times New Roman"/>
          <w:b w:val="false"/>
          <w:i w:val="false"/>
          <w:color w:val="000000"/>
          <w:sz w:val="28"/>
        </w:rPr>
        <w:t xml:space="preserve">
      Для осуществления правильной стратегии и тактики на каждом из этапов формирования инфраструктуры е-правительства, рациональной организации, координации и взаимодействия всех участников процесса - исполнительной, законодательной и судебной властей всех уровней, бизнеса, высших учебных заведений, общественных организаций и граждан. Обществом планируется выполнение работ и оказание услуг по управлению проектами, создаваемыми в рамках е-правительства Республики Казахстан. </w:t>
      </w:r>
      <w:r>
        <w:br/>
      </w:r>
      <w:r>
        <w:rPr>
          <w:rFonts w:ascii="Times New Roman"/>
          <w:b w:val="false"/>
          <w:i w:val="false"/>
          <w:color w:val="000000"/>
          <w:sz w:val="28"/>
        </w:rPr>
        <w:t xml:space="preserve">
      Переход на Интернет-технологии в масштабе страны фактически означает трансформацию всех основных форм деятельности правительственных учреждений и является сложным процессом, требующим значительных финансовых затрат и решения целого комплекса взаимосвязанных политических, правовых, административных и технологических вопросов. </w:t>
      </w:r>
      <w:r>
        <w:br/>
      </w:r>
      <w:r>
        <w:rPr>
          <w:rFonts w:ascii="Times New Roman"/>
          <w:b w:val="false"/>
          <w:i w:val="false"/>
          <w:color w:val="000000"/>
          <w:sz w:val="28"/>
        </w:rPr>
        <w:t xml:space="preserve">
      Концепция е-правительства определяет организационные, методические и технологические принципы и национальные стандарты использования информационных технологий в деятельности государственных органов и является инструментом обеспечения административной реформы и модернизации системы государственного управления. </w:t>
      </w:r>
      <w:r>
        <w:br/>
      </w:r>
      <w:r>
        <w:rPr>
          <w:rFonts w:ascii="Times New Roman"/>
          <w:b w:val="false"/>
          <w:i w:val="false"/>
          <w:color w:val="000000"/>
          <w:sz w:val="28"/>
        </w:rPr>
        <w:t xml:space="preserve">
      Для достижения стратегических целей перехода к е-правительству при участии Общества намечено решение следующих задач: </w:t>
      </w:r>
      <w:r>
        <w:br/>
      </w:r>
      <w:r>
        <w:rPr>
          <w:rFonts w:ascii="Times New Roman"/>
          <w:b w:val="false"/>
          <w:i w:val="false"/>
          <w:color w:val="000000"/>
          <w:sz w:val="28"/>
        </w:rPr>
        <w:t xml:space="preserve">
      создание нормативно-правовой и методологической базы, позволяющей государству, гражданам и организациям функционировать в условиях информационного общества; </w:t>
      </w:r>
      <w:r>
        <w:br/>
      </w:r>
      <w:r>
        <w:rPr>
          <w:rFonts w:ascii="Times New Roman"/>
          <w:b w:val="false"/>
          <w:i w:val="false"/>
          <w:color w:val="000000"/>
          <w:sz w:val="28"/>
        </w:rPr>
        <w:t xml:space="preserve">
      интеграция информационных ресурсов и систем органов государственной власти; </w:t>
      </w:r>
      <w:r>
        <w:br/>
      </w:r>
      <w:r>
        <w:rPr>
          <w:rFonts w:ascii="Times New Roman"/>
          <w:b w:val="false"/>
          <w:i w:val="false"/>
          <w:color w:val="000000"/>
          <w:sz w:val="28"/>
        </w:rPr>
        <w:t xml:space="preserve">
      организация общественных центров универсального (с учетом наличия средств, уровня подготовки и образования, возраста и социального положения) доступа к государственным информационным ресурсам и услугам; </w:t>
      </w:r>
      <w:r>
        <w:br/>
      </w:r>
      <w:r>
        <w:rPr>
          <w:rFonts w:ascii="Times New Roman"/>
          <w:b w:val="false"/>
          <w:i w:val="false"/>
          <w:color w:val="000000"/>
          <w:sz w:val="28"/>
        </w:rPr>
        <w:t xml:space="preserve">
      развертывание системы профессионального образования и переподготовки в сфере информационно-коммуникационных технологий. </w:t>
      </w:r>
      <w:r>
        <w:br/>
      </w:r>
      <w:r>
        <w:rPr>
          <w:rFonts w:ascii="Times New Roman"/>
          <w:b w:val="false"/>
          <w:i w:val="false"/>
          <w:color w:val="000000"/>
          <w:sz w:val="28"/>
        </w:rPr>
        <w:t xml:space="preserve">
      Принимая во внимание мировой опыт построения инфраструктуры е-правительства, учитывая состояние информационных систем государственных органов и начатых работ, реализацию концепции е-правительства планируется осуществлять поэтапно (таблица 1). Подготовительные работы по реализации 1 этапа е-правительства начаты с 2004 года. </w:t>
      </w:r>
    </w:p>
    <w:p>
      <w:pPr>
        <w:spacing w:after="0"/>
        <w:ind w:left="0"/>
        <w:jc w:val="left"/>
      </w:pPr>
      <w:r>
        <w:rPr>
          <w:rFonts w:ascii="Times New Roman"/>
          <w:b/>
          <w:i w:val="false"/>
          <w:color w:val="000000"/>
        </w:rPr>
        <w:t xml:space="preserve"> Этапы реализации е-правительства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493"/>
        <w:gridCol w:w="3693"/>
        <w:gridCol w:w="33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I) Законодательное и нормативно-правовое обеспечение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и внедрение стан- </w:t>
            </w:r>
            <w:r>
              <w:br/>
            </w:r>
            <w:r>
              <w:rPr>
                <w:rFonts w:ascii="Times New Roman"/>
                <w:b w:val="false"/>
                <w:i w:val="false"/>
                <w:color w:val="000000"/>
                <w:sz w:val="20"/>
              </w:rPr>
              <w:t xml:space="preserve">
дартов и клас- </w:t>
            </w:r>
            <w:r>
              <w:br/>
            </w:r>
            <w:r>
              <w:rPr>
                <w:rFonts w:ascii="Times New Roman"/>
                <w:b w:val="false"/>
                <w:i w:val="false"/>
                <w:color w:val="000000"/>
                <w:sz w:val="20"/>
              </w:rPr>
              <w:t xml:space="preserve">
сификаторов в сфере информа- </w:t>
            </w:r>
            <w:r>
              <w:br/>
            </w:r>
            <w:r>
              <w:rPr>
                <w:rFonts w:ascii="Times New Roman"/>
                <w:b w:val="false"/>
                <w:i w:val="false"/>
                <w:color w:val="000000"/>
                <w:sz w:val="20"/>
              </w:rPr>
              <w:t xml:space="preserve">
ционно-коммуни- </w:t>
            </w:r>
            <w:r>
              <w:br/>
            </w:r>
            <w:r>
              <w:rPr>
                <w:rFonts w:ascii="Times New Roman"/>
                <w:b w:val="false"/>
                <w:i w:val="false"/>
                <w:color w:val="000000"/>
                <w:sz w:val="20"/>
              </w:rPr>
              <w:t xml:space="preserve">
кационных техно- </w:t>
            </w:r>
            <w:r>
              <w:br/>
            </w:r>
            <w:r>
              <w:rPr>
                <w:rFonts w:ascii="Times New Roman"/>
                <w:b w:val="false"/>
                <w:i w:val="false"/>
                <w:color w:val="000000"/>
                <w:sz w:val="20"/>
              </w:rPr>
              <w:t xml:space="preserve">
логий (ИКТ); </w:t>
            </w:r>
            <w:r>
              <w:br/>
            </w:r>
            <w:r>
              <w:rPr>
                <w:rFonts w:ascii="Times New Roman"/>
                <w:b w:val="false"/>
                <w:i w:val="false"/>
                <w:color w:val="000000"/>
                <w:sz w:val="20"/>
              </w:rPr>
              <w:t xml:space="preserve">
2) участие в подготовке проекта Закона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информации и </w:t>
            </w:r>
            <w:r>
              <w:br/>
            </w:r>
            <w:r>
              <w:rPr>
                <w:rFonts w:ascii="Times New Roman"/>
                <w:b w:val="false"/>
                <w:i w:val="false"/>
                <w:color w:val="000000"/>
                <w:sz w:val="20"/>
              </w:rPr>
              <w:t xml:space="preserve">
защите информации.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анализа норма- </w:t>
            </w:r>
            <w:r>
              <w:br/>
            </w:r>
            <w:r>
              <w:rPr>
                <w:rFonts w:ascii="Times New Roman"/>
                <w:b w:val="false"/>
                <w:i w:val="false"/>
                <w:color w:val="000000"/>
                <w:sz w:val="20"/>
              </w:rPr>
              <w:t xml:space="preserve">
тивных правовых </w:t>
            </w:r>
            <w:r>
              <w:br/>
            </w:r>
            <w:r>
              <w:rPr>
                <w:rFonts w:ascii="Times New Roman"/>
                <w:b w:val="false"/>
                <w:i w:val="false"/>
                <w:color w:val="000000"/>
                <w:sz w:val="20"/>
              </w:rPr>
              <w:t xml:space="preserve">
актов, стандар- </w:t>
            </w:r>
            <w:r>
              <w:br/>
            </w:r>
            <w:r>
              <w:rPr>
                <w:rFonts w:ascii="Times New Roman"/>
                <w:b w:val="false"/>
                <w:i w:val="false"/>
                <w:color w:val="000000"/>
                <w:sz w:val="20"/>
              </w:rPr>
              <w:t xml:space="preserve">
тов, регулирующих </w:t>
            </w:r>
            <w:r>
              <w:br/>
            </w:r>
            <w:r>
              <w:rPr>
                <w:rFonts w:ascii="Times New Roman"/>
                <w:b w:val="false"/>
                <w:i w:val="false"/>
                <w:color w:val="000000"/>
                <w:sz w:val="20"/>
              </w:rPr>
              <w:t xml:space="preserve">
различные аспекты </w:t>
            </w:r>
            <w:r>
              <w:br/>
            </w:r>
            <w:r>
              <w:rPr>
                <w:rFonts w:ascii="Times New Roman"/>
                <w:b w:val="false"/>
                <w:i w:val="false"/>
                <w:color w:val="000000"/>
                <w:sz w:val="20"/>
              </w:rPr>
              <w:t xml:space="preserve">
в сфере инфор- </w:t>
            </w:r>
            <w:r>
              <w:br/>
            </w:r>
            <w:r>
              <w:rPr>
                <w:rFonts w:ascii="Times New Roman"/>
                <w:b w:val="false"/>
                <w:i w:val="false"/>
                <w:color w:val="000000"/>
                <w:sz w:val="20"/>
              </w:rPr>
              <w:t xml:space="preserve">
матизации; </w:t>
            </w:r>
            <w:r>
              <w:br/>
            </w:r>
            <w:r>
              <w:rPr>
                <w:rFonts w:ascii="Times New Roman"/>
                <w:b w:val="false"/>
                <w:i w:val="false"/>
                <w:color w:val="000000"/>
                <w:sz w:val="20"/>
              </w:rPr>
              <w:t xml:space="preserve">
2) участие в раз- </w:t>
            </w:r>
            <w:r>
              <w:br/>
            </w:r>
            <w:r>
              <w:rPr>
                <w:rFonts w:ascii="Times New Roman"/>
                <w:b w:val="false"/>
                <w:i w:val="false"/>
                <w:color w:val="000000"/>
                <w:sz w:val="20"/>
              </w:rPr>
              <w:t xml:space="preserve">
работке измене- </w:t>
            </w:r>
            <w:r>
              <w:br/>
            </w:r>
            <w:r>
              <w:rPr>
                <w:rFonts w:ascii="Times New Roman"/>
                <w:b w:val="false"/>
                <w:i w:val="false"/>
                <w:color w:val="000000"/>
                <w:sz w:val="20"/>
              </w:rPr>
              <w:t xml:space="preserve">
ний и дополнений в Правила функ- </w:t>
            </w:r>
            <w:r>
              <w:br/>
            </w:r>
            <w:r>
              <w:rPr>
                <w:rFonts w:ascii="Times New Roman"/>
                <w:b w:val="false"/>
                <w:i w:val="false"/>
                <w:color w:val="000000"/>
                <w:sz w:val="20"/>
              </w:rPr>
              <w:t xml:space="preserve">
ционирования </w:t>
            </w:r>
            <w:r>
              <w:br/>
            </w:r>
            <w:r>
              <w:rPr>
                <w:rFonts w:ascii="Times New Roman"/>
                <w:b w:val="false"/>
                <w:i w:val="false"/>
                <w:color w:val="000000"/>
                <w:sz w:val="20"/>
              </w:rPr>
              <w:t xml:space="preserve">
Регистра инфор- </w:t>
            </w:r>
            <w:r>
              <w:br/>
            </w:r>
            <w:r>
              <w:rPr>
                <w:rFonts w:ascii="Times New Roman"/>
                <w:b w:val="false"/>
                <w:i w:val="false"/>
                <w:color w:val="000000"/>
                <w:sz w:val="20"/>
              </w:rPr>
              <w:t xml:space="preserve">
мационных ресур- </w:t>
            </w:r>
            <w:r>
              <w:br/>
            </w:r>
            <w:r>
              <w:rPr>
                <w:rFonts w:ascii="Times New Roman"/>
                <w:b w:val="false"/>
                <w:i w:val="false"/>
                <w:color w:val="000000"/>
                <w:sz w:val="20"/>
              </w:rPr>
              <w:t xml:space="preserve">
сов и информа- </w:t>
            </w:r>
            <w:r>
              <w:br/>
            </w:r>
            <w:r>
              <w:rPr>
                <w:rFonts w:ascii="Times New Roman"/>
                <w:b w:val="false"/>
                <w:i w:val="false"/>
                <w:color w:val="000000"/>
                <w:sz w:val="20"/>
              </w:rPr>
              <w:t xml:space="preserve">
ционных систем; </w:t>
            </w:r>
            <w:r>
              <w:br/>
            </w:r>
            <w:r>
              <w:rPr>
                <w:rFonts w:ascii="Times New Roman"/>
                <w:b w:val="false"/>
                <w:i w:val="false"/>
                <w:color w:val="000000"/>
                <w:sz w:val="20"/>
              </w:rPr>
              <w:t xml:space="preserve">
3) участие в раз- </w:t>
            </w:r>
            <w:r>
              <w:br/>
            </w:r>
            <w:r>
              <w:rPr>
                <w:rFonts w:ascii="Times New Roman"/>
                <w:b w:val="false"/>
                <w:i w:val="false"/>
                <w:color w:val="000000"/>
                <w:sz w:val="20"/>
              </w:rPr>
              <w:t xml:space="preserve">
работке норма- </w:t>
            </w:r>
            <w:r>
              <w:br/>
            </w:r>
            <w:r>
              <w:rPr>
                <w:rFonts w:ascii="Times New Roman"/>
                <w:b w:val="false"/>
                <w:i w:val="false"/>
                <w:color w:val="000000"/>
                <w:sz w:val="20"/>
              </w:rPr>
              <w:t xml:space="preserve">
тивных правовых актов, регламен- </w:t>
            </w:r>
            <w:r>
              <w:br/>
            </w:r>
            <w:r>
              <w:rPr>
                <w:rFonts w:ascii="Times New Roman"/>
                <w:b w:val="false"/>
                <w:i w:val="false"/>
                <w:color w:val="000000"/>
                <w:sz w:val="20"/>
              </w:rPr>
              <w:t xml:space="preserve">
тирующих созда- </w:t>
            </w:r>
            <w:r>
              <w:br/>
            </w:r>
            <w:r>
              <w:rPr>
                <w:rFonts w:ascii="Times New Roman"/>
                <w:b w:val="false"/>
                <w:i w:val="false"/>
                <w:color w:val="000000"/>
                <w:sz w:val="20"/>
              </w:rPr>
              <w:t xml:space="preserve">
ние и функциони- </w:t>
            </w:r>
            <w:r>
              <w:br/>
            </w:r>
            <w:r>
              <w:rPr>
                <w:rFonts w:ascii="Times New Roman"/>
                <w:b w:val="false"/>
                <w:i w:val="false"/>
                <w:color w:val="000000"/>
                <w:sz w:val="20"/>
              </w:rPr>
              <w:t xml:space="preserve">
рование единой транспортной среды государст- </w:t>
            </w:r>
            <w:r>
              <w:br/>
            </w:r>
            <w:r>
              <w:rPr>
                <w:rFonts w:ascii="Times New Roman"/>
                <w:b w:val="false"/>
                <w:i w:val="false"/>
                <w:color w:val="000000"/>
                <w:sz w:val="20"/>
              </w:rPr>
              <w:t xml:space="preserve">
венных органов; </w:t>
            </w:r>
            <w:r>
              <w:br/>
            </w:r>
            <w:r>
              <w:rPr>
                <w:rFonts w:ascii="Times New Roman"/>
                <w:b w:val="false"/>
                <w:i w:val="false"/>
                <w:color w:val="000000"/>
                <w:sz w:val="20"/>
              </w:rPr>
              <w:t xml:space="preserve">
4) внесение дополнений в порядок распре- </w:t>
            </w:r>
            <w:r>
              <w:br/>
            </w:r>
            <w:r>
              <w:rPr>
                <w:rFonts w:ascii="Times New Roman"/>
                <w:b w:val="false"/>
                <w:i w:val="false"/>
                <w:color w:val="000000"/>
                <w:sz w:val="20"/>
              </w:rPr>
              <w:t xml:space="preserve">
деления домен- </w:t>
            </w:r>
            <w:r>
              <w:br/>
            </w:r>
            <w:r>
              <w:rPr>
                <w:rFonts w:ascii="Times New Roman"/>
                <w:b w:val="false"/>
                <w:i w:val="false"/>
                <w:color w:val="000000"/>
                <w:sz w:val="20"/>
              </w:rPr>
              <w:t xml:space="preserve">
ного пространства </w:t>
            </w:r>
            <w:r>
              <w:br/>
            </w:r>
            <w:r>
              <w:rPr>
                <w:rFonts w:ascii="Times New Roman"/>
                <w:b w:val="false"/>
                <w:i w:val="false"/>
                <w:color w:val="000000"/>
                <w:sz w:val="20"/>
              </w:rPr>
              <w:t xml:space="preserve">
казахстанского сегмента сети Интернет.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разработке изменений и дополнений в Закон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"Об информати-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2) участие в разработке Правил разра- </w:t>
            </w:r>
            <w:r>
              <w:br/>
            </w:r>
            <w:r>
              <w:rPr>
                <w:rFonts w:ascii="Times New Roman"/>
                <w:b w:val="false"/>
                <w:i w:val="false"/>
                <w:color w:val="000000"/>
                <w:sz w:val="20"/>
              </w:rPr>
              <w:t xml:space="preserve">
ботки, приемки, сопровождения и развития электронных </w:t>
            </w:r>
            <w:r>
              <w:br/>
            </w:r>
            <w:r>
              <w:rPr>
                <w:rFonts w:ascii="Times New Roman"/>
                <w:b w:val="false"/>
                <w:i w:val="false"/>
                <w:color w:val="000000"/>
                <w:sz w:val="20"/>
              </w:rPr>
              <w:t xml:space="preserve">
услуг государст- </w:t>
            </w:r>
            <w:r>
              <w:br/>
            </w:r>
            <w:r>
              <w:rPr>
                <w:rFonts w:ascii="Times New Roman"/>
                <w:b w:val="false"/>
                <w:i w:val="false"/>
                <w:color w:val="000000"/>
                <w:sz w:val="20"/>
              </w:rPr>
              <w:t xml:space="preserve">
венных органов; </w:t>
            </w:r>
            <w:r>
              <w:br/>
            </w:r>
            <w:r>
              <w:rPr>
                <w:rFonts w:ascii="Times New Roman"/>
                <w:b w:val="false"/>
                <w:i w:val="false"/>
                <w:color w:val="000000"/>
                <w:sz w:val="20"/>
              </w:rPr>
              <w:t xml:space="preserve">
3) участие в разработке национальных и/или принятие международных технологических стандартов, обеспечивающих интеграцию данных, защиту </w:t>
            </w:r>
            <w:r>
              <w:br/>
            </w:r>
            <w:r>
              <w:rPr>
                <w:rFonts w:ascii="Times New Roman"/>
                <w:b w:val="false"/>
                <w:i w:val="false"/>
                <w:color w:val="000000"/>
                <w:sz w:val="20"/>
              </w:rPr>
              <w:t xml:space="preserve">
информационных ресурсов и систем.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Формирование базовых компонент инфраструктуры        е-правительства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Портал </w:t>
            </w:r>
            <w:r>
              <w:br/>
            </w:r>
            <w:r>
              <w:rPr>
                <w:rFonts w:ascii="Times New Roman"/>
                <w:b w:val="false"/>
                <w:i w:val="false"/>
                <w:color w:val="000000"/>
                <w:sz w:val="20"/>
              </w:rPr>
              <w:t>
</w:t>
            </w:r>
            <w:r>
              <w:rPr>
                <w:rFonts w:ascii="Times New Roman"/>
                <w:b/>
                <w:i w:val="false"/>
                <w:color w:val="000000"/>
                <w:sz w:val="20"/>
              </w:rPr>
              <w:t xml:space="preserve">е-прави- </w:t>
            </w:r>
            <w:r>
              <w:br/>
            </w:r>
            <w:r>
              <w:rPr>
                <w:rFonts w:ascii="Times New Roman"/>
                <w:b w:val="false"/>
                <w:i w:val="false"/>
                <w:color w:val="000000"/>
                <w:sz w:val="20"/>
              </w:rPr>
              <w:t>
</w:t>
            </w:r>
            <w:r>
              <w:rPr>
                <w:rFonts w:ascii="Times New Roman"/>
                <w:b/>
                <w:i w:val="false"/>
                <w:color w:val="000000"/>
                <w:sz w:val="20"/>
              </w:rPr>
              <w:t xml:space="preserve">тельства </w:t>
            </w:r>
            <w:r>
              <w:br/>
            </w:r>
            <w:r>
              <w:rPr>
                <w:rFonts w:ascii="Times New Roman"/>
                <w:b w:val="false"/>
                <w:i w:val="false"/>
                <w:color w:val="000000"/>
                <w:sz w:val="20"/>
              </w:rPr>
              <w:t>
</w:t>
            </w:r>
            <w:r>
              <w:rPr>
                <w:rFonts w:ascii="Times New Roman"/>
                <w:b/>
                <w:i w:val="false"/>
                <w:color w:val="000000"/>
                <w:sz w:val="20"/>
              </w:rPr>
              <w:t xml:space="preserve">Республи-ки </w:t>
            </w:r>
            <w:r>
              <w:br/>
            </w:r>
            <w:r>
              <w:rPr>
                <w:rFonts w:ascii="Times New Roman"/>
                <w:b w:val="false"/>
                <w:i w:val="false"/>
                <w:color w:val="000000"/>
                <w:sz w:val="20"/>
              </w:rPr>
              <w:t>
</w:t>
            </w:r>
            <w:r>
              <w:rPr>
                <w:rFonts w:ascii="Times New Roman"/>
                <w:b/>
                <w:i w:val="false"/>
                <w:color w:val="000000"/>
                <w:sz w:val="20"/>
              </w:rPr>
              <w:t xml:space="preserve">Казахстан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анализ приме- </w:t>
            </w:r>
            <w:r>
              <w:br/>
            </w:r>
            <w:r>
              <w:rPr>
                <w:rFonts w:ascii="Times New Roman"/>
                <w:b w:val="false"/>
                <w:i w:val="false"/>
                <w:color w:val="000000"/>
                <w:sz w:val="20"/>
              </w:rPr>
              <w:t xml:space="preserve">
няемых в госу- </w:t>
            </w:r>
            <w:r>
              <w:br/>
            </w:r>
            <w:r>
              <w:rPr>
                <w:rFonts w:ascii="Times New Roman"/>
                <w:b w:val="false"/>
                <w:i w:val="false"/>
                <w:color w:val="000000"/>
                <w:sz w:val="20"/>
              </w:rPr>
              <w:t xml:space="preserve">
дарственных органах Интер- </w:t>
            </w:r>
            <w:r>
              <w:br/>
            </w:r>
            <w:r>
              <w:rPr>
                <w:rFonts w:ascii="Times New Roman"/>
                <w:b w:val="false"/>
                <w:i w:val="false"/>
                <w:color w:val="000000"/>
                <w:sz w:val="20"/>
              </w:rPr>
              <w:t xml:space="preserve">
нет решений (сайтов, </w:t>
            </w:r>
            <w:r>
              <w:br/>
            </w:r>
            <w:r>
              <w:rPr>
                <w:rFonts w:ascii="Times New Roman"/>
                <w:b w:val="false"/>
                <w:i w:val="false"/>
                <w:color w:val="000000"/>
                <w:sz w:val="20"/>
              </w:rPr>
              <w:t xml:space="preserve">
порталов); </w:t>
            </w:r>
            <w:r>
              <w:br/>
            </w:r>
            <w:r>
              <w:rPr>
                <w:rFonts w:ascii="Times New Roman"/>
                <w:b w:val="false"/>
                <w:i w:val="false"/>
                <w:color w:val="000000"/>
                <w:sz w:val="20"/>
              </w:rPr>
              <w:t xml:space="preserve">
2) разработка концепции </w:t>
            </w:r>
            <w:r>
              <w:br/>
            </w:r>
            <w:r>
              <w:rPr>
                <w:rFonts w:ascii="Times New Roman"/>
                <w:b w:val="false"/>
                <w:i w:val="false"/>
                <w:color w:val="000000"/>
                <w:sz w:val="20"/>
              </w:rPr>
              <w:t xml:space="preserve">
Веб-портала </w:t>
            </w:r>
            <w:r>
              <w:br/>
            </w:r>
            <w:r>
              <w:rPr>
                <w:rFonts w:ascii="Times New Roman"/>
                <w:b w:val="false"/>
                <w:i w:val="false"/>
                <w:color w:val="000000"/>
                <w:sz w:val="20"/>
              </w:rPr>
              <w:t xml:space="preserve">
е-Правительства; </w:t>
            </w:r>
            <w:r>
              <w:br/>
            </w:r>
            <w:r>
              <w:rPr>
                <w:rFonts w:ascii="Times New Roman"/>
                <w:b w:val="false"/>
                <w:i w:val="false"/>
                <w:color w:val="000000"/>
                <w:sz w:val="20"/>
              </w:rPr>
              <w:t xml:space="preserve">
3) разработка технического задания на соз- </w:t>
            </w:r>
            <w:r>
              <w:br/>
            </w:r>
            <w:r>
              <w:rPr>
                <w:rFonts w:ascii="Times New Roman"/>
                <w:b w:val="false"/>
                <w:i w:val="false"/>
                <w:color w:val="000000"/>
                <w:sz w:val="20"/>
              </w:rPr>
              <w:t xml:space="preserve">
дание Веб- </w:t>
            </w:r>
            <w:r>
              <w:br/>
            </w:r>
            <w:r>
              <w:rPr>
                <w:rFonts w:ascii="Times New Roman"/>
                <w:b w:val="false"/>
                <w:i w:val="false"/>
                <w:color w:val="000000"/>
                <w:sz w:val="20"/>
              </w:rPr>
              <w:t xml:space="preserve">
портала элек- </w:t>
            </w:r>
            <w:r>
              <w:br/>
            </w:r>
            <w:r>
              <w:rPr>
                <w:rFonts w:ascii="Times New Roman"/>
                <w:b w:val="false"/>
                <w:i w:val="false"/>
                <w:color w:val="000000"/>
                <w:sz w:val="20"/>
              </w:rPr>
              <w:t xml:space="preserve">
тронного Правительства.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пор- </w:t>
            </w:r>
            <w:r>
              <w:br/>
            </w:r>
            <w:r>
              <w:rPr>
                <w:rFonts w:ascii="Times New Roman"/>
                <w:b w:val="false"/>
                <w:i w:val="false"/>
                <w:color w:val="000000"/>
                <w:sz w:val="20"/>
              </w:rPr>
              <w:t xml:space="preserve">
тала е-правитель- </w:t>
            </w:r>
            <w:r>
              <w:br/>
            </w:r>
            <w:r>
              <w:rPr>
                <w:rFonts w:ascii="Times New Roman"/>
                <w:b w:val="false"/>
                <w:i w:val="false"/>
                <w:color w:val="000000"/>
                <w:sz w:val="20"/>
              </w:rPr>
              <w:t xml:space="preserve">
ства в опытную эксплуатацию в пилотной зоне; </w:t>
            </w:r>
            <w:r>
              <w:br/>
            </w:r>
            <w:r>
              <w:rPr>
                <w:rFonts w:ascii="Times New Roman"/>
                <w:b w:val="false"/>
                <w:i w:val="false"/>
                <w:color w:val="000000"/>
                <w:sz w:val="20"/>
              </w:rPr>
              <w:t xml:space="preserve">
2) внедрение средств персона- </w:t>
            </w:r>
            <w:r>
              <w:br/>
            </w:r>
            <w:r>
              <w:rPr>
                <w:rFonts w:ascii="Times New Roman"/>
                <w:b w:val="false"/>
                <w:i w:val="false"/>
                <w:color w:val="000000"/>
                <w:sz w:val="20"/>
              </w:rPr>
              <w:t xml:space="preserve">
лизации и аутен- </w:t>
            </w:r>
            <w:r>
              <w:br/>
            </w:r>
            <w:r>
              <w:rPr>
                <w:rFonts w:ascii="Times New Roman"/>
                <w:b w:val="false"/>
                <w:i w:val="false"/>
                <w:color w:val="000000"/>
                <w:sz w:val="20"/>
              </w:rPr>
              <w:t xml:space="preserve">
тификации поль- </w:t>
            </w:r>
            <w:r>
              <w:br/>
            </w:r>
            <w:r>
              <w:rPr>
                <w:rFonts w:ascii="Times New Roman"/>
                <w:b w:val="false"/>
                <w:i w:val="false"/>
                <w:color w:val="000000"/>
                <w:sz w:val="20"/>
              </w:rPr>
              <w:t xml:space="preserve">
зователей на портале е-прави-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3) разработка Web-интерфейсов Портала е-Прави- </w:t>
            </w:r>
            <w:r>
              <w:br/>
            </w:r>
            <w:r>
              <w:rPr>
                <w:rFonts w:ascii="Times New Roman"/>
                <w:b w:val="false"/>
                <w:i w:val="false"/>
                <w:color w:val="000000"/>
                <w:sz w:val="20"/>
              </w:rPr>
              <w:t xml:space="preserve">
тельства.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Web-интерфейсов Портала е-Прави-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2) последова- </w:t>
            </w:r>
            <w:r>
              <w:br/>
            </w:r>
            <w:r>
              <w:rPr>
                <w:rFonts w:ascii="Times New Roman"/>
                <w:b w:val="false"/>
                <w:i w:val="false"/>
                <w:color w:val="000000"/>
                <w:sz w:val="20"/>
              </w:rPr>
              <w:t xml:space="preserve">
тельный запуск услуг е-прави-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3) реализация Шлюза одного окна, обеспечи- </w:t>
            </w:r>
            <w:r>
              <w:br/>
            </w:r>
            <w:r>
              <w:rPr>
                <w:rFonts w:ascii="Times New Roman"/>
                <w:b w:val="false"/>
                <w:i w:val="false"/>
                <w:color w:val="000000"/>
                <w:sz w:val="20"/>
              </w:rPr>
              <w:t xml:space="preserve">
вающего интегра- </w:t>
            </w:r>
            <w:r>
              <w:br/>
            </w:r>
            <w:r>
              <w:rPr>
                <w:rFonts w:ascii="Times New Roman"/>
                <w:b w:val="false"/>
                <w:i w:val="false"/>
                <w:color w:val="000000"/>
                <w:sz w:val="20"/>
              </w:rPr>
              <w:t xml:space="preserve">
цию электронных услуг государст- </w:t>
            </w:r>
            <w:r>
              <w:br/>
            </w:r>
            <w:r>
              <w:rPr>
                <w:rFonts w:ascii="Times New Roman"/>
                <w:b w:val="false"/>
                <w:i w:val="false"/>
                <w:color w:val="000000"/>
                <w:sz w:val="20"/>
              </w:rPr>
              <w:t xml:space="preserve">
венных органов и обеспечение доступа к ним.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Удосто- </w:t>
            </w:r>
            <w:r>
              <w:br/>
            </w:r>
            <w:r>
              <w:rPr>
                <w:rFonts w:ascii="Times New Roman"/>
                <w:b w:val="false"/>
                <w:i w:val="false"/>
                <w:color w:val="000000"/>
                <w:sz w:val="20"/>
              </w:rPr>
              <w:t>
</w:t>
            </w:r>
            <w:r>
              <w:rPr>
                <w:rFonts w:ascii="Times New Roman"/>
                <w:b/>
                <w:i w:val="false"/>
                <w:color w:val="000000"/>
                <w:sz w:val="20"/>
              </w:rPr>
              <w:t xml:space="preserve">веряющий </w:t>
            </w:r>
            <w:r>
              <w:br/>
            </w:r>
            <w:r>
              <w:rPr>
                <w:rFonts w:ascii="Times New Roman"/>
                <w:b w:val="false"/>
                <w:i w:val="false"/>
                <w:color w:val="000000"/>
                <w:sz w:val="20"/>
              </w:rPr>
              <w:t>
</w:t>
            </w:r>
            <w:r>
              <w:rPr>
                <w:rFonts w:ascii="Times New Roman"/>
                <w:b/>
                <w:i w:val="false"/>
                <w:color w:val="000000"/>
                <w:sz w:val="20"/>
              </w:rPr>
              <w:t xml:space="preserve">центр </w:t>
            </w:r>
            <w:r>
              <w:br/>
            </w:r>
            <w:r>
              <w:rPr>
                <w:rFonts w:ascii="Times New Roman"/>
                <w:b w:val="false"/>
                <w:i w:val="false"/>
                <w:color w:val="000000"/>
                <w:sz w:val="20"/>
              </w:rPr>
              <w:t>
</w:t>
            </w:r>
            <w:r>
              <w:rPr>
                <w:rFonts w:ascii="Times New Roman"/>
                <w:b/>
                <w:i w:val="false"/>
                <w:color w:val="000000"/>
                <w:sz w:val="20"/>
              </w:rPr>
              <w:t xml:space="preserve">(УЦ)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и внедре- </w:t>
            </w:r>
            <w:r>
              <w:br/>
            </w:r>
            <w:r>
              <w:rPr>
                <w:rFonts w:ascii="Times New Roman"/>
                <w:b w:val="false"/>
                <w:i w:val="false"/>
                <w:color w:val="000000"/>
                <w:sz w:val="20"/>
              </w:rPr>
              <w:t xml:space="preserve">
ние программных и технических средств для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УЦ для ЕСЭДО ГО РК.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концепции, техни- </w:t>
            </w:r>
            <w:r>
              <w:br/>
            </w:r>
            <w:r>
              <w:rPr>
                <w:rFonts w:ascii="Times New Roman"/>
                <w:b w:val="false"/>
                <w:i w:val="false"/>
                <w:color w:val="000000"/>
                <w:sz w:val="20"/>
              </w:rPr>
              <w:t xml:space="preserve">
ческого задания и техно-рабочего проекта УЦ для обслуживания пор- </w:t>
            </w:r>
            <w:r>
              <w:br/>
            </w:r>
            <w:r>
              <w:rPr>
                <w:rFonts w:ascii="Times New Roman"/>
                <w:b w:val="false"/>
                <w:i w:val="false"/>
                <w:color w:val="000000"/>
                <w:sz w:val="20"/>
              </w:rPr>
              <w:t xml:space="preserve">
тала е-прави-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2) закуп и внед- </w:t>
            </w:r>
            <w:r>
              <w:br/>
            </w:r>
            <w:r>
              <w:rPr>
                <w:rFonts w:ascii="Times New Roman"/>
                <w:b w:val="false"/>
                <w:i w:val="false"/>
                <w:color w:val="000000"/>
                <w:sz w:val="20"/>
              </w:rPr>
              <w:t xml:space="preserve">
рение в пилотной зоне программно- </w:t>
            </w:r>
            <w:r>
              <w:br/>
            </w:r>
            <w:r>
              <w:rPr>
                <w:rFonts w:ascii="Times New Roman"/>
                <w:b w:val="false"/>
                <w:i w:val="false"/>
                <w:color w:val="000000"/>
                <w:sz w:val="20"/>
              </w:rPr>
              <w:t xml:space="preserve">
технических средств УЦ для </w:t>
            </w:r>
            <w:r>
              <w:br/>
            </w:r>
            <w:r>
              <w:rPr>
                <w:rFonts w:ascii="Times New Roman"/>
                <w:b w:val="false"/>
                <w:i w:val="false"/>
                <w:color w:val="000000"/>
                <w:sz w:val="20"/>
              </w:rPr>
              <w:t xml:space="preserve">
обслуживания портала е-прави- </w:t>
            </w:r>
            <w:r>
              <w:br/>
            </w:r>
            <w:r>
              <w:rPr>
                <w:rFonts w:ascii="Times New Roman"/>
                <w:b w:val="false"/>
                <w:i w:val="false"/>
                <w:color w:val="000000"/>
                <w:sz w:val="20"/>
              </w:rPr>
              <w:t xml:space="preserve">
тельства.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техничес- </w:t>
            </w:r>
            <w:r>
              <w:br/>
            </w:r>
            <w:r>
              <w:rPr>
                <w:rFonts w:ascii="Times New Roman"/>
                <w:b w:val="false"/>
                <w:i w:val="false"/>
                <w:color w:val="000000"/>
                <w:sz w:val="20"/>
              </w:rPr>
              <w:t xml:space="preserve">
ких средств и лицензионного базового прог- </w:t>
            </w:r>
            <w:r>
              <w:br/>
            </w:r>
            <w:r>
              <w:rPr>
                <w:rFonts w:ascii="Times New Roman"/>
                <w:b w:val="false"/>
                <w:i w:val="false"/>
                <w:color w:val="000000"/>
                <w:sz w:val="20"/>
              </w:rPr>
              <w:t xml:space="preserve">
раммного обеспе- </w:t>
            </w:r>
            <w:r>
              <w:br/>
            </w:r>
            <w:r>
              <w:rPr>
                <w:rFonts w:ascii="Times New Roman"/>
                <w:b w:val="false"/>
                <w:i w:val="false"/>
                <w:color w:val="000000"/>
                <w:sz w:val="20"/>
              </w:rPr>
              <w:t xml:space="preserve">
чения для тиражирования.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 </w:t>
            </w:r>
            <w:r>
              <w:br/>
            </w:r>
            <w:r>
              <w:rPr>
                <w:rFonts w:ascii="Times New Roman"/>
                <w:b w:val="false"/>
                <w:i w:val="false"/>
                <w:color w:val="000000"/>
                <w:sz w:val="20"/>
              </w:rPr>
              <w:t>
</w:t>
            </w:r>
            <w:r>
              <w:rPr>
                <w:rFonts w:ascii="Times New Roman"/>
                <w:b/>
                <w:i w:val="false"/>
                <w:color w:val="000000"/>
                <w:sz w:val="20"/>
              </w:rPr>
              <w:t xml:space="preserve">ственные </w:t>
            </w:r>
            <w:r>
              <w:br/>
            </w:r>
            <w:r>
              <w:rPr>
                <w:rFonts w:ascii="Times New Roman"/>
                <w:b w:val="false"/>
                <w:i w:val="false"/>
                <w:color w:val="000000"/>
                <w:sz w:val="20"/>
              </w:rPr>
              <w:t>
</w:t>
            </w:r>
            <w:r>
              <w:rPr>
                <w:rFonts w:ascii="Times New Roman"/>
                <w:b/>
                <w:i w:val="false"/>
                <w:color w:val="000000"/>
                <w:sz w:val="20"/>
              </w:rPr>
              <w:t xml:space="preserve">системо- </w:t>
            </w:r>
            <w:r>
              <w:br/>
            </w:r>
            <w:r>
              <w:rPr>
                <w:rFonts w:ascii="Times New Roman"/>
                <w:b w:val="false"/>
                <w:i w:val="false"/>
                <w:color w:val="000000"/>
                <w:sz w:val="20"/>
              </w:rPr>
              <w:t>
</w:t>
            </w:r>
            <w:r>
              <w:rPr>
                <w:rFonts w:ascii="Times New Roman"/>
                <w:b/>
                <w:i w:val="false"/>
                <w:color w:val="000000"/>
                <w:sz w:val="20"/>
              </w:rPr>
              <w:t xml:space="preserve">образую- </w:t>
            </w:r>
            <w:r>
              <w:br/>
            </w:r>
            <w:r>
              <w:rPr>
                <w:rFonts w:ascii="Times New Roman"/>
                <w:b w:val="false"/>
                <w:i w:val="false"/>
                <w:color w:val="000000"/>
                <w:sz w:val="20"/>
              </w:rPr>
              <w:t>
</w:t>
            </w:r>
            <w:r>
              <w:rPr>
                <w:rFonts w:ascii="Times New Roman"/>
                <w:b/>
                <w:i w:val="false"/>
                <w:color w:val="000000"/>
                <w:sz w:val="20"/>
              </w:rPr>
              <w:t xml:space="preserve">щие базы </w:t>
            </w:r>
            <w:r>
              <w:br/>
            </w:r>
            <w:r>
              <w:rPr>
                <w:rFonts w:ascii="Times New Roman"/>
                <w:b w:val="false"/>
                <w:i w:val="false"/>
                <w:color w:val="000000"/>
                <w:sz w:val="20"/>
              </w:rPr>
              <w:t>
</w:t>
            </w:r>
            <w:r>
              <w:rPr>
                <w:rFonts w:ascii="Times New Roman"/>
                <w:b/>
                <w:i w:val="false"/>
                <w:color w:val="000000"/>
                <w:sz w:val="20"/>
              </w:rPr>
              <w:t xml:space="preserve">данных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в пилотной зоне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(ИС) ГБД </w:t>
            </w:r>
            <w:r>
              <w:br/>
            </w:r>
            <w:r>
              <w:rPr>
                <w:rFonts w:ascii="Times New Roman"/>
                <w:b w:val="false"/>
                <w:i w:val="false"/>
                <w:color w:val="000000"/>
                <w:sz w:val="20"/>
              </w:rPr>
              <w:t xml:space="preserve">
"Физические лица"; </w:t>
            </w:r>
            <w:r>
              <w:br/>
            </w:r>
            <w:r>
              <w:rPr>
                <w:rFonts w:ascii="Times New Roman"/>
                <w:b w:val="false"/>
                <w:i w:val="false"/>
                <w:color w:val="000000"/>
                <w:sz w:val="20"/>
              </w:rPr>
              <w:t xml:space="preserve">
2) разработка и </w:t>
            </w:r>
            <w:r>
              <w:br/>
            </w:r>
            <w:r>
              <w:rPr>
                <w:rFonts w:ascii="Times New Roman"/>
                <w:b w:val="false"/>
                <w:i w:val="false"/>
                <w:color w:val="000000"/>
                <w:sz w:val="20"/>
              </w:rPr>
              <w:t xml:space="preserve">
внедрение в пилотной зоне ИС </w:t>
            </w:r>
            <w:r>
              <w:br/>
            </w:r>
            <w:r>
              <w:rPr>
                <w:rFonts w:ascii="Times New Roman"/>
                <w:b w:val="false"/>
                <w:i w:val="false"/>
                <w:color w:val="000000"/>
                <w:sz w:val="20"/>
              </w:rPr>
              <w:t xml:space="preserve">
ГБД; </w:t>
            </w:r>
            <w:r>
              <w:br/>
            </w:r>
            <w:r>
              <w:rPr>
                <w:rFonts w:ascii="Times New Roman"/>
                <w:b w:val="false"/>
                <w:i w:val="false"/>
                <w:color w:val="000000"/>
                <w:sz w:val="20"/>
              </w:rPr>
              <w:t xml:space="preserve">
3) разработка </w:t>
            </w:r>
            <w:r>
              <w:br/>
            </w:r>
            <w:r>
              <w:rPr>
                <w:rFonts w:ascii="Times New Roman"/>
                <w:b w:val="false"/>
                <w:i w:val="false"/>
                <w:color w:val="000000"/>
                <w:sz w:val="20"/>
              </w:rPr>
              <w:t xml:space="preserve">
технического задания (ТЗ), проектирование и внедрение в пилотной зоне ИС ГБД "Адресный регистр"; </w:t>
            </w:r>
            <w:r>
              <w:br/>
            </w:r>
            <w:r>
              <w:rPr>
                <w:rFonts w:ascii="Times New Roman"/>
                <w:b w:val="false"/>
                <w:i w:val="false"/>
                <w:color w:val="000000"/>
                <w:sz w:val="20"/>
              </w:rPr>
              <w:t xml:space="preserve">
4) разработка ТЗ и проектирование ИС ГБД "Регистр </w:t>
            </w:r>
            <w:r>
              <w:br/>
            </w:r>
            <w:r>
              <w:rPr>
                <w:rFonts w:ascii="Times New Roman"/>
                <w:b w:val="false"/>
                <w:i w:val="false"/>
                <w:color w:val="000000"/>
                <w:sz w:val="20"/>
              </w:rPr>
              <w:t xml:space="preserve">
недвижимости".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ИС ГБД "Физические лица"; </w:t>
            </w:r>
            <w:r>
              <w:br/>
            </w:r>
            <w:r>
              <w:rPr>
                <w:rFonts w:ascii="Times New Roman"/>
                <w:b w:val="false"/>
                <w:i w:val="false"/>
                <w:color w:val="000000"/>
                <w:sz w:val="20"/>
              </w:rPr>
              <w:t xml:space="preserve">
2) опытная эксплуатация ИС ГБД "Юридические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3) внедрение в пилотной зоне и дальнейшее развитие ИС ГБД </w:t>
            </w:r>
            <w:r>
              <w:br/>
            </w:r>
            <w:r>
              <w:rPr>
                <w:rFonts w:ascii="Times New Roman"/>
                <w:b w:val="false"/>
                <w:i w:val="false"/>
                <w:color w:val="000000"/>
                <w:sz w:val="20"/>
              </w:rPr>
              <w:t xml:space="preserve">
"Адресный регистр" </w:t>
            </w:r>
            <w:r>
              <w:br/>
            </w:r>
            <w:r>
              <w:rPr>
                <w:rFonts w:ascii="Times New Roman"/>
                <w:b w:val="false"/>
                <w:i w:val="false"/>
                <w:color w:val="000000"/>
                <w:sz w:val="20"/>
              </w:rPr>
              <w:t xml:space="preserve">
и ГБД "Регистр недвижимости".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ИС ГБД "Юридичес- </w:t>
            </w:r>
            <w:r>
              <w:br/>
            </w:r>
            <w:r>
              <w:rPr>
                <w:rFonts w:ascii="Times New Roman"/>
                <w:b w:val="false"/>
                <w:i w:val="false"/>
                <w:color w:val="000000"/>
                <w:sz w:val="20"/>
              </w:rPr>
              <w:t xml:space="preserve">
кие  лица", ГБД </w:t>
            </w:r>
            <w:r>
              <w:br/>
            </w:r>
            <w:r>
              <w:rPr>
                <w:rFonts w:ascii="Times New Roman"/>
                <w:b w:val="false"/>
                <w:i w:val="false"/>
                <w:color w:val="000000"/>
                <w:sz w:val="20"/>
              </w:rPr>
              <w:t xml:space="preserve">
"Адресный регистр" и ГБД </w:t>
            </w:r>
            <w:r>
              <w:br/>
            </w:r>
            <w:r>
              <w:rPr>
                <w:rFonts w:ascii="Times New Roman"/>
                <w:b w:val="false"/>
                <w:i w:val="false"/>
                <w:color w:val="000000"/>
                <w:sz w:val="20"/>
              </w:rPr>
              <w:t xml:space="preserve">
"Регистр недви- </w:t>
            </w:r>
            <w:r>
              <w:br/>
            </w:r>
            <w:r>
              <w:rPr>
                <w:rFonts w:ascii="Times New Roman"/>
                <w:b w:val="false"/>
                <w:i w:val="false"/>
                <w:color w:val="000000"/>
                <w:sz w:val="20"/>
              </w:rPr>
              <w:t xml:space="preserve">
жимости"; </w:t>
            </w:r>
            <w:r>
              <w:br/>
            </w:r>
            <w:r>
              <w:rPr>
                <w:rFonts w:ascii="Times New Roman"/>
                <w:b w:val="false"/>
                <w:i w:val="false"/>
                <w:color w:val="000000"/>
                <w:sz w:val="20"/>
              </w:rPr>
              <w:t xml:space="preserve">
2) развитие  проектов госу- </w:t>
            </w:r>
            <w:r>
              <w:br/>
            </w:r>
            <w:r>
              <w:rPr>
                <w:rFonts w:ascii="Times New Roman"/>
                <w:b w:val="false"/>
                <w:i w:val="false"/>
                <w:color w:val="000000"/>
                <w:sz w:val="20"/>
              </w:rPr>
              <w:t xml:space="preserve">
дарственных сис- </w:t>
            </w:r>
            <w:r>
              <w:br/>
            </w:r>
            <w:r>
              <w:rPr>
                <w:rFonts w:ascii="Times New Roman"/>
                <w:b w:val="false"/>
                <w:i w:val="false"/>
                <w:color w:val="000000"/>
                <w:sz w:val="20"/>
              </w:rPr>
              <w:t xml:space="preserve">
темообразующих баз данных и интеграция с ведомственными </w:t>
            </w:r>
            <w:r>
              <w:br/>
            </w:r>
            <w:r>
              <w:rPr>
                <w:rFonts w:ascii="Times New Roman"/>
                <w:b w:val="false"/>
                <w:i w:val="false"/>
                <w:color w:val="000000"/>
                <w:sz w:val="20"/>
              </w:rPr>
              <w:t xml:space="preserve">
информационными </w:t>
            </w:r>
            <w:r>
              <w:br/>
            </w:r>
            <w:r>
              <w:rPr>
                <w:rFonts w:ascii="Times New Roman"/>
                <w:b w:val="false"/>
                <w:i w:val="false"/>
                <w:color w:val="000000"/>
                <w:sz w:val="20"/>
              </w:rPr>
              <w:t xml:space="preserve">
системами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Единая </w:t>
            </w:r>
            <w:r>
              <w:br/>
            </w:r>
            <w:r>
              <w:rPr>
                <w:rFonts w:ascii="Times New Roman"/>
                <w:b w:val="false"/>
                <w:i w:val="false"/>
                <w:color w:val="000000"/>
                <w:sz w:val="20"/>
              </w:rPr>
              <w:t>
</w:t>
            </w:r>
            <w:r>
              <w:rPr>
                <w:rFonts w:ascii="Times New Roman"/>
                <w:b/>
                <w:i w:val="false"/>
                <w:color w:val="000000"/>
                <w:sz w:val="20"/>
              </w:rPr>
              <w:t xml:space="preserve">транс- </w:t>
            </w:r>
            <w:r>
              <w:br/>
            </w:r>
            <w:r>
              <w:rPr>
                <w:rFonts w:ascii="Times New Roman"/>
                <w:b w:val="false"/>
                <w:i w:val="false"/>
                <w:color w:val="000000"/>
                <w:sz w:val="20"/>
              </w:rPr>
              <w:t>
</w:t>
            </w:r>
            <w:r>
              <w:rPr>
                <w:rFonts w:ascii="Times New Roman"/>
                <w:b/>
                <w:i w:val="false"/>
                <w:color w:val="000000"/>
                <w:sz w:val="20"/>
              </w:rPr>
              <w:t xml:space="preserve">портная </w:t>
            </w:r>
            <w:r>
              <w:br/>
            </w:r>
            <w:r>
              <w:rPr>
                <w:rFonts w:ascii="Times New Roman"/>
                <w:b w:val="false"/>
                <w:i w:val="false"/>
                <w:color w:val="000000"/>
                <w:sz w:val="20"/>
              </w:rPr>
              <w:t>
</w:t>
            </w:r>
            <w:r>
              <w:rPr>
                <w:rFonts w:ascii="Times New Roman"/>
                <w:b/>
                <w:i w:val="false"/>
                <w:color w:val="000000"/>
                <w:sz w:val="20"/>
              </w:rPr>
              <w:t xml:space="preserve">среда </w:t>
            </w:r>
            <w:r>
              <w:br/>
            </w:r>
            <w:r>
              <w:rPr>
                <w:rFonts w:ascii="Times New Roman"/>
                <w:b w:val="false"/>
                <w:i w:val="false"/>
                <w:color w:val="000000"/>
                <w:sz w:val="20"/>
              </w:rPr>
              <w:t>
</w:t>
            </w:r>
            <w:r>
              <w:rPr>
                <w:rFonts w:ascii="Times New Roman"/>
                <w:b/>
                <w:i w:val="false"/>
                <w:color w:val="000000"/>
                <w:sz w:val="20"/>
              </w:rPr>
              <w:t xml:space="preserve">государ- </w:t>
            </w:r>
            <w:r>
              <w:br/>
            </w:r>
            <w:r>
              <w:rPr>
                <w:rFonts w:ascii="Times New Roman"/>
                <w:b w:val="false"/>
                <w:i w:val="false"/>
                <w:color w:val="000000"/>
                <w:sz w:val="20"/>
              </w:rPr>
              <w:t>
</w:t>
            </w:r>
            <w:r>
              <w:rPr>
                <w:rFonts w:ascii="Times New Roman"/>
                <w:b/>
                <w:i w:val="false"/>
                <w:color w:val="000000"/>
                <w:sz w:val="20"/>
              </w:rPr>
              <w:t xml:space="preserve">ственных </w:t>
            </w:r>
            <w:r>
              <w:br/>
            </w:r>
            <w:r>
              <w:rPr>
                <w:rFonts w:ascii="Times New Roman"/>
                <w:b w:val="false"/>
                <w:i w:val="false"/>
                <w:color w:val="000000"/>
                <w:sz w:val="20"/>
              </w:rPr>
              <w:t>
</w:t>
            </w:r>
            <w:r>
              <w:rPr>
                <w:rFonts w:ascii="Times New Roman"/>
                <w:b/>
                <w:i w:val="false"/>
                <w:color w:val="000000"/>
                <w:sz w:val="20"/>
              </w:rPr>
              <w:t xml:space="preserve">органов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технико-эконо- </w:t>
            </w:r>
            <w:r>
              <w:br/>
            </w:r>
            <w:r>
              <w:rPr>
                <w:rFonts w:ascii="Times New Roman"/>
                <w:b w:val="false"/>
                <w:i w:val="false"/>
                <w:color w:val="000000"/>
                <w:sz w:val="20"/>
              </w:rPr>
              <w:t xml:space="preserve">
мического обос- </w:t>
            </w:r>
            <w:r>
              <w:br/>
            </w:r>
            <w:r>
              <w:rPr>
                <w:rFonts w:ascii="Times New Roman"/>
                <w:b w:val="false"/>
                <w:i w:val="false"/>
                <w:color w:val="000000"/>
                <w:sz w:val="20"/>
              </w:rPr>
              <w:t xml:space="preserve">
нования (ТЭО) и </w:t>
            </w:r>
            <w:r>
              <w:br/>
            </w:r>
            <w:r>
              <w:rPr>
                <w:rFonts w:ascii="Times New Roman"/>
                <w:b w:val="false"/>
                <w:i w:val="false"/>
                <w:color w:val="000000"/>
                <w:sz w:val="20"/>
              </w:rPr>
              <w:t xml:space="preserve">
ТЗ на создание </w:t>
            </w:r>
            <w:r>
              <w:br/>
            </w:r>
            <w:r>
              <w:rPr>
                <w:rFonts w:ascii="Times New Roman"/>
                <w:b w:val="false"/>
                <w:i w:val="false"/>
                <w:color w:val="000000"/>
                <w:sz w:val="20"/>
              </w:rPr>
              <w:t xml:space="preserve">
единой мульти- </w:t>
            </w:r>
            <w:r>
              <w:br/>
            </w:r>
            <w:r>
              <w:rPr>
                <w:rFonts w:ascii="Times New Roman"/>
                <w:b w:val="false"/>
                <w:i w:val="false"/>
                <w:color w:val="000000"/>
                <w:sz w:val="20"/>
              </w:rPr>
              <w:t xml:space="preserve">
сервисной транспортной </w:t>
            </w:r>
            <w:r>
              <w:br/>
            </w:r>
            <w:r>
              <w:rPr>
                <w:rFonts w:ascii="Times New Roman"/>
                <w:b w:val="false"/>
                <w:i w:val="false"/>
                <w:color w:val="000000"/>
                <w:sz w:val="20"/>
              </w:rPr>
              <w:t xml:space="preserve">
среды государст- </w:t>
            </w:r>
            <w:r>
              <w:br/>
            </w:r>
            <w:r>
              <w:rPr>
                <w:rFonts w:ascii="Times New Roman"/>
                <w:b w:val="false"/>
                <w:i w:val="false"/>
                <w:color w:val="000000"/>
                <w:sz w:val="20"/>
              </w:rPr>
              <w:t xml:space="preserve">
венных органов; </w:t>
            </w:r>
            <w:r>
              <w:br/>
            </w:r>
            <w:r>
              <w:rPr>
                <w:rFonts w:ascii="Times New Roman"/>
                <w:b w:val="false"/>
                <w:i w:val="false"/>
                <w:color w:val="000000"/>
                <w:sz w:val="20"/>
              </w:rPr>
              <w:t xml:space="preserve">
2) закупка техни- </w:t>
            </w:r>
            <w:r>
              <w:br/>
            </w:r>
            <w:r>
              <w:rPr>
                <w:rFonts w:ascii="Times New Roman"/>
                <w:b w:val="false"/>
                <w:i w:val="false"/>
                <w:color w:val="000000"/>
                <w:sz w:val="20"/>
              </w:rPr>
              <w:t xml:space="preserve">
ческих средств </w:t>
            </w:r>
            <w:r>
              <w:br/>
            </w:r>
            <w:r>
              <w:rPr>
                <w:rFonts w:ascii="Times New Roman"/>
                <w:b w:val="false"/>
                <w:i w:val="false"/>
                <w:color w:val="000000"/>
                <w:sz w:val="20"/>
              </w:rPr>
              <w:t xml:space="preserve">
для создания </w:t>
            </w:r>
            <w:r>
              <w:br/>
            </w:r>
            <w:r>
              <w:rPr>
                <w:rFonts w:ascii="Times New Roman"/>
                <w:b w:val="false"/>
                <w:i w:val="false"/>
                <w:color w:val="000000"/>
                <w:sz w:val="20"/>
              </w:rPr>
              <w:t xml:space="preserve">
пилотной зоны в </w:t>
            </w:r>
            <w:r>
              <w:br/>
            </w:r>
            <w:r>
              <w:rPr>
                <w:rFonts w:ascii="Times New Roman"/>
                <w:b w:val="false"/>
                <w:i w:val="false"/>
                <w:color w:val="000000"/>
                <w:sz w:val="20"/>
              </w:rPr>
              <w:t xml:space="preserve">
городе Астане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xml:space="preserve">
технического задания и техно- рабочего проекта, </w:t>
            </w:r>
            <w:r>
              <w:br/>
            </w:r>
            <w:r>
              <w:rPr>
                <w:rFonts w:ascii="Times New Roman"/>
                <w:b w:val="false"/>
                <w:i w:val="false"/>
                <w:color w:val="000000"/>
                <w:sz w:val="20"/>
              </w:rPr>
              <w:t xml:space="preserve">
закуп, монтаж и наладка техни- </w:t>
            </w:r>
            <w:r>
              <w:br/>
            </w:r>
            <w:r>
              <w:rPr>
                <w:rFonts w:ascii="Times New Roman"/>
                <w:b w:val="false"/>
                <w:i w:val="false"/>
                <w:color w:val="000000"/>
                <w:sz w:val="20"/>
              </w:rPr>
              <w:t xml:space="preserve">
ческих средств, </w:t>
            </w:r>
            <w:r>
              <w:br/>
            </w:r>
            <w:r>
              <w:rPr>
                <w:rFonts w:ascii="Times New Roman"/>
                <w:b w:val="false"/>
                <w:i w:val="false"/>
                <w:color w:val="000000"/>
                <w:sz w:val="20"/>
              </w:rPr>
              <w:t xml:space="preserve">
закуп и инстал- </w:t>
            </w:r>
            <w:r>
              <w:br/>
            </w:r>
            <w:r>
              <w:rPr>
                <w:rFonts w:ascii="Times New Roman"/>
                <w:b w:val="false"/>
                <w:i w:val="false"/>
                <w:color w:val="000000"/>
                <w:sz w:val="20"/>
              </w:rPr>
              <w:t xml:space="preserve">
ляция базового программного </w:t>
            </w:r>
            <w:r>
              <w:br/>
            </w:r>
            <w:r>
              <w:rPr>
                <w:rFonts w:ascii="Times New Roman"/>
                <w:b w:val="false"/>
                <w:i w:val="false"/>
                <w:color w:val="000000"/>
                <w:sz w:val="20"/>
              </w:rPr>
              <w:t xml:space="preserve">
обеспечения в пилотной зоне г. Астаны; </w:t>
            </w:r>
            <w:r>
              <w:br/>
            </w:r>
            <w:r>
              <w:rPr>
                <w:rFonts w:ascii="Times New Roman"/>
                <w:b w:val="false"/>
                <w:i w:val="false"/>
                <w:color w:val="000000"/>
                <w:sz w:val="20"/>
              </w:rPr>
              <w:t xml:space="preserve">
2) администри- </w:t>
            </w:r>
            <w:r>
              <w:br/>
            </w:r>
            <w:r>
              <w:rPr>
                <w:rFonts w:ascii="Times New Roman"/>
                <w:b w:val="false"/>
                <w:i w:val="false"/>
                <w:color w:val="000000"/>
                <w:sz w:val="20"/>
              </w:rPr>
              <w:t xml:space="preserve">
рование, техни- </w:t>
            </w:r>
            <w:r>
              <w:br/>
            </w:r>
            <w:r>
              <w:rPr>
                <w:rFonts w:ascii="Times New Roman"/>
                <w:b w:val="false"/>
                <w:i w:val="false"/>
                <w:color w:val="000000"/>
                <w:sz w:val="20"/>
              </w:rPr>
              <w:t xml:space="preserve">
ческое обслужи- </w:t>
            </w:r>
            <w:r>
              <w:br/>
            </w:r>
            <w:r>
              <w:rPr>
                <w:rFonts w:ascii="Times New Roman"/>
                <w:b w:val="false"/>
                <w:i w:val="false"/>
                <w:color w:val="000000"/>
                <w:sz w:val="20"/>
              </w:rPr>
              <w:t xml:space="preserve">
вание, предос- </w:t>
            </w:r>
            <w:r>
              <w:br/>
            </w:r>
            <w:r>
              <w:rPr>
                <w:rFonts w:ascii="Times New Roman"/>
                <w:b w:val="false"/>
                <w:i w:val="false"/>
                <w:color w:val="000000"/>
                <w:sz w:val="20"/>
              </w:rPr>
              <w:t xml:space="preserve">
тавление теле- </w:t>
            </w:r>
            <w:r>
              <w:br/>
            </w:r>
            <w:r>
              <w:rPr>
                <w:rFonts w:ascii="Times New Roman"/>
                <w:b w:val="false"/>
                <w:i w:val="false"/>
                <w:color w:val="000000"/>
                <w:sz w:val="20"/>
              </w:rPr>
              <w:t xml:space="preserve">
коммуникационных </w:t>
            </w:r>
            <w:r>
              <w:br/>
            </w:r>
            <w:r>
              <w:rPr>
                <w:rFonts w:ascii="Times New Roman"/>
                <w:b w:val="false"/>
                <w:i w:val="false"/>
                <w:color w:val="000000"/>
                <w:sz w:val="20"/>
              </w:rPr>
              <w:t xml:space="preserve">
услуг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технического задания и техно-рабочего проекта, закуп, монтаж и наладка техни- </w:t>
            </w:r>
            <w:r>
              <w:br/>
            </w:r>
            <w:r>
              <w:rPr>
                <w:rFonts w:ascii="Times New Roman"/>
                <w:b w:val="false"/>
                <w:i w:val="false"/>
                <w:color w:val="000000"/>
                <w:sz w:val="20"/>
              </w:rPr>
              <w:t xml:space="preserve">
ческих средств, закуп и инстал- </w:t>
            </w:r>
            <w:r>
              <w:br/>
            </w:r>
            <w:r>
              <w:rPr>
                <w:rFonts w:ascii="Times New Roman"/>
                <w:b w:val="false"/>
                <w:i w:val="false"/>
                <w:color w:val="000000"/>
                <w:sz w:val="20"/>
              </w:rPr>
              <w:t xml:space="preserve">
ляция базового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для </w:t>
            </w:r>
            <w:r>
              <w:br/>
            </w:r>
            <w:r>
              <w:rPr>
                <w:rFonts w:ascii="Times New Roman"/>
                <w:b w:val="false"/>
                <w:i w:val="false"/>
                <w:color w:val="000000"/>
                <w:sz w:val="20"/>
              </w:rPr>
              <w:t xml:space="preserve">
создания магист- </w:t>
            </w:r>
            <w:r>
              <w:br/>
            </w:r>
            <w:r>
              <w:rPr>
                <w:rFonts w:ascii="Times New Roman"/>
                <w:b w:val="false"/>
                <w:i w:val="false"/>
                <w:color w:val="000000"/>
                <w:sz w:val="20"/>
              </w:rPr>
              <w:t xml:space="preserve">
ралей, област- </w:t>
            </w:r>
            <w:r>
              <w:br/>
            </w:r>
            <w:r>
              <w:rPr>
                <w:rFonts w:ascii="Times New Roman"/>
                <w:b w:val="false"/>
                <w:i w:val="false"/>
                <w:color w:val="000000"/>
                <w:sz w:val="20"/>
              </w:rPr>
              <w:t xml:space="preserve">
ных центров и спутникового сегмента; </w:t>
            </w:r>
            <w:r>
              <w:br/>
            </w:r>
            <w:r>
              <w:rPr>
                <w:rFonts w:ascii="Times New Roman"/>
                <w:b w:val="false"/>
                <w:i w:val="false"/>
                <w:color w:val="000000"/>
                <w:sz w:val="20"/>
              </w:rPr>
              <w:t xml:space="preserve">
2) администриро- </w:t>
            </w:r>
            <w:r>
              <w:br/>
            </w:r>
            <w:r>
              <w:rPr>
                <w:rFonts w:ascii="Times New Roman"/>
                <w:b w:val="false"/>
                <w:i w:val="false"/>
                <w:color w:val="000000"/>
                <w:sz w:val="20"/>
              </w:rPr>
              <w:t xml:space="preserve">
вание, техни- </w:t>
            </w:r>
            <w:r>
              <w:br/>
            </w:r>
            <w:r>
              <w:rPr>
                <w:rFonts w:ascii="Times New Roman"/>
                <w:b w:val="false"/>
                <w:i w:val="false"/>
                <w:color w:val="000000"/>
                <w:sz w:val="20"/>
              </w:rPr>
              <w:t xml:space="preserve">
ческое обслу- </w:t>
            </w:r>
            <w:r>
              <w:br/>
            </w:r>
            <w:r>
              <w:rPr>
                <w:rFonts w:ascii="Times New Roman"/>
                <w:b w:val="false"/>
                <w:i w:val="false"/>
                <w:color w:val="000000"/>
                <w:sz w:val="20"/>
              </w:rPr>
              <w:t xml:space="preserve">
живание, предо- </w:t>
            </w:r>
            <w:r>
              <w:br/>
            </w:r>
            <w:r>
              <w:rPr>
                <w:rFonts w:ascii="Times New Roman"/>
                <w:b w:val="false"/>
                <w:i w:val="false"/>
                <w:color w:val="000000"/>
                <w:sz w:val="20"/>
              </w:rPr>
              <w:t xml:space="preserve">
ставление телекоммуни- </w:t>
            </w:r>
            <w:r>
              <w:br/>
            </w:r>
            <w:r>
              <w:rPr>
                <w:rFonts w:ascii="Times New Roman"/>
                <w:b w:val="false"/>
                <w:i w:val="false"/>
                <w:color w:val="000000"/>
                <w:sz w:val="20"/>
              </w:rPr>
              <w:t xml:space="preserve">
кационных услуг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Организация доступа и участие в ликвидации    информационного неравенства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разработке концепции </w:t>
            </w:r>
            <w:r>
              <w:br/>
            </w:r>
            <w:r>
              <w:rPr>
                <w:rFonts w:ascii="Times New Roman"/>
                <w:b w:val="false"/>
                <w:i w:val="false"/>
                <w:color w:val="000000"/>
                <w:sz w:val="20"/>
              </w:rPr>
              <w:t xml:space="preserve">
формирования и </w:t>
            </w:r>
            <w:r>
              <w:br/>
            </w:r>
            <w:r>
              <w:rPr>
                <w:rFonts w:ascii="Times New Roman"/>
                <w:b w:val="false"/>
                <w:i w:val="false"/>
                <w:color w:val="000000"/>
                <w:sz w:val="20"/>
              </w:rPr>
              <w:t xml:space="preserve">
развития инфор- </w:t>
            </w:r>
            <w:r>
              <w:br/>
            </w:r>
            <w:r>
              <w:rPr>
                <w:rFonts w:ascii="Times New Roman"/>
                <w:b w:val="false"/>
                <w:i w:val="false"/>
                <w:color w:val="000000"/>
                <w:sz w:val="20"/>
              </w:rPr>
              <w:t xml:space="preserve">
мационного общества в Республике </w:t>
            </w:r>
            <w:r>
              <w:br/>
            </w:r>
            <w:r>
              <w:rPr>
                <w:rFonts w:ascii="Times New Roman"/>
                <w:b w:val="false"/>
                <w:i w:val="false"/>
                <w:color w:val="000000"/>
                <w:sz w:val="20"/>
              </w:rPr>
              <w:t xml:space="preserve">
Казахстан.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подготовка проекта по орга- </w:t>
            </w:r>
            <w:r>
              <w:br/>
            </w:r>
            <w:r>
              <w:rPr>
                <w:rFonts w:ascii="Times New Roman"/>
                <w:b w:val="false"/>
                <w:i w:val="false"/>
                <w:color w:val="000000"/>
                <w:sz w:val="20"/>
              </w:rPr>
              <w:t xml:space="preserve">
низации общест- </w:t>
            </w:r>
            <w:r>
              <w:br/>
            </w:r>
            <w:r>
              <w:rPr>
                <w:rFonts w:ascii="Times New Roman"/>
                <w:b w:val="false"/>
                <w:i w:val="false"/>
                <w:color w:val="000000"/>
                <w:sz w:val="20"/>
              </w:rPr>
              <w:t xml:space="preserve">
венных пунктов </w:t>
            </w:r>
            <w:r>
              <w:br/>
            </w:r>
            <w:r>
              <w:rPr>
                <w:rFonts w:ascii="Times New Roman"/>
                <w:b w:val="false"/>
                <w:i w:val="false"/>
                <w:color w:val="000000"/>
                <w:sz w:val="20"/>
              </w:rPr>
              <w:t xml:space="preserve">
доступа; </w:t>
            </w:r>
            <w:r>
              <w:br/>
            </w:r>
            <w:r>
              <w:rPr>
                <w:rFonts w:ascii="Times New Roman"/>
                <w:b w:val="false"/>
                <w:i w:val="false"/>
                <w:color w:val="000000"/>
                <w:sz w:val="20"/>
              </w:rPr>
              <w:t xml:space="preserve">
2) осуществление </w:t>
            </w:r>
            <w:r>
              <w:br/>
            </w:r>
            <w:r>
              <w:rPr>
                <w:rFonts w:ascii="Times New Roman"/>
                <w:b w:val="false"/>
                <w:i w:val="false"/>
                <w:color w:val="000000"/>
                <w:sz w:val="20"/>
              </w:rPr>
              <w:t xml:space="preserve">
мониторинга выполняемых мероприятий по ликвидации "информационного неравенства".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разворачи- </w:t>
            </w:r>
            <w:r>
              <w:br/>
            </w:r>
            <w:r>
              <w:rPr>
                <w:rFonts w:ascii="Times New Roman"/>
                <w:b w:val="false"/>
                <w:i w:val="false"/>
                <w:color w:val="000000"/>
                <w:sz w:val="20"/>
              </w:rPr>
              <w:t xml:space="preserve">
вание обществен- </w:t>
            </w:r>
            <w:r>
              <w:br/>
            </w:r>
            <w:r>
              <w:rPr>
                <w:rFonts w:ascii="Times New Roman"/>
                <w:b w:val="false"/>
                <w:i w:val="false"/>
                <w:color w:val="000000"/>
                <w:sz w:val="20"/>
              </w:rPr>
              <w:t xml:space="preserve">
ных пунктов доступа на базе АО "КазПочта", публичных библиотек; </w:t>
            </w:r>
            <w:r>
              <w:br/>
            </w:r>
            <w:r>
              <w:rPr>
                <w:rFonts w:ascii="Times New Roman"/>
                <w:b w:val="false"/>
                <w:i w:val="false"/>
                <w:color w:val="000000"/>
                <w:sz w:val="20"/>
              </w:rPr>
              <w:t xml:space="preserve">
2) осуществление </w:t>
            </w:r>
            <w:r>
              <w:br/>
            </w:r>
            <w:r>
              <w:rPr>
                <w:rFonts w:ascii="Times New Roman"/>
                <w:b w:val="false"/>
                <w:i w:val="false"/>
                <w:color w:val="000000"/>
                <w:sz w:val="20"/>
              </w:rPr>
              <w:t xml:space="preserve">
мониторинга выполняемых мероприятий по ликвидации "информационного неравенства" </w:t>
            </w:r>
          </w:p>
        </w:tc>
      </w:tr>
    </w:tbl>
    <w:bookmarkStart w:name="z58" w:id="15"/>
    <w:p>
      <w:pPr>
        <w:spacing w:after="0"/>
        <w:ind w:left="0"/>
        <w:jc w:val="left"/>
      </w:pPr>
      <w:r>
        <w:rPr>
          <w:rFonts w:ascii="Times New Roman"/>
          <w:b/>
          <w:i w:val="false"/>
          <w:color w:val="000000"/>
        </w:rPr>
        <w:t xml:space="preserve"> 
1.5.4. Динамика развития производства продукции </w:t>
      </w:r>
    </w:p>
    <w:bookmarkEnd w:id="15"/>
    <w:p>
      <w:pPr>
        <w:spacing w:after="0"/>
        <w:ind w:left="0"/>
        <w:jc w:val="both"/>
      </w:pPr>
      <w:r>
        <w:rPr>
          <w:rFonts w:ascii="Times New Roman"/>
          <w:b w:val="false"/>
          <w:i w:val="false"/>
          <w:color w:val="000000"/>
          <w:sz w:val="28"/>
        </w:rPr>
        <w:t xml:space="preserve">      Производственная деятельность Общества на планируемый период предполагает продолжение работ по трем основным направлениям: выполнение мероприятий в рамках Государственной программы, системно-техническое обслуживание и сопровождение информационных систем государственных органов, оказание телекоммуникационных услуг. </w:t>
      </w:r>
      <w:r>
        <w:br/>
      </w:r>
      <w:r>
        <w:rPr>
          <w:rFonts w:ascii="Times New Roman"/>
          <w:b w:val="false"/>
          <w:i w:val="false"/>
          <w:color w:val="000000"/>
          <w:sz w:val="28"/>
        </w:rPr>
        <w:t xml:space="preserve">
      В рамках Государственной программы планируется увеличение объемов работ и услуг по сопровождению межведомственных информационных систем по мере их сдачи в опытную эксплуатацию, в том числе по созданию и обслуживанию единой мультисервисной транспортной среды государственных органов. Кроме того, в течение 2005-2007 годов предусматривается продолжение работ по управлению проектами, совершенствованию нормативно-методической базы в сфере информатизации, мониторингу информационных ресурсов, проведению работ по организации защиты информационных ресурсов и систем. </w:t>
      </w:r>
      <w:r>
        <w:br/>
      </w:r>
      <w:r>
        <w:rPr>
          <w:rFonts w:ascii="Times New Roman"/>
          <w:b w:val="false"/>
          <w:i w:val="false"/>
          <w:color w:val="000000"/>
          <w:sz w:val="28"/>
        </w:rPr>
        <w:t xml:space="preserve">
      По сервисному системно-техническому обслуживанию и сопровождению информационных систем государственных органов продолжатся начатые в 2004 году работы в соответствии с графиком перехода государственных органов на централизованное сервисное системно-техническое обслуживание и сопровождение типовых административно-управленческих комплексов задач и систем. При этом выполнение работ и услуг будет осуществляться на договорной основе с соответствующим администратором бюджетных программ. </w:t>
      </w:r>
    </w:p>
    <w:bookmarkStart w:name="z59" w:id="16"/>
    <w:p>
      <w:pPr>
        <w:spacing w:after="0"/>
        <w:ind w:left="0"/>
        <w:jc w:val="left"/>
      </w:pPr>
      <w:r>
        <w:rPr>
          <w:rFonts w:ascii="Times New Roman"/>
          <w:b/>
          <w:i w:val="false"/>
          <w:color w:val="000000"/>
        </w:rPr>
        <w:t xml:space="preserve"> 
График перехода государственных органов </w:t>
      </w:r>
      <w:r>
        <w:br/>
      </w:r>
      <w:r>
        <w:rPr>
          <w:rFonts w:ascii="Times New Roman"/>
          <w:b/>
          <w:i w:val="false"/>
          <w:color w:val="000000"/>
        </w:rPr>
        <w:t xml:space="preserve">
на централизованное сервисное системно-техническое обслуживание </w:t>
      </w:r>
      <w:r>
        <w:br/>
      </w:r>
      <w:r>
        <w:rPr>
          <w:rFonts w:ascii="Times New Roman"/>
          <w:b/>
          <w:i w:val="false"/>
          <w:color w:val="000000"/>
        </w:rPr>
        <w:t xml:space="preserve">
и сопровождение типовых административно-управленческих </w:t>
      </w:r>
      <w:r>
        <w:br/>
      </w:r>
      <w:r>
        <w:rPr>
          <w:rFonts w:ascii="Times New Roman"/>
          <w:b/>
          <w:i w:val="false"/>
          <w:color w:val="000000"/>
        </w:rPr>
        <w:t xml:space="preserve">
комплексов задач и систем </w:t>
      </w:r>
    </w:p>
    <w:bookmarkEnd w:id="16"/>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1  Министерство транспорта и коммуникаций Республики Казахстан </w:t>
      </w:r>
      <w:r>
        <w:br/>
      </w:r>
      <w:r>
        <w:rPr>
          <w:rFonts w:ascii="Times New Roman"/>
          <w:b w:val="false"/>
          <w:i w:val="false"/>
          <w:color w:val="000000"/>
          <w:sz w:val="28"/>
        </w:rPr>
        <w:t xml:space="preserve">
 2  Министерство индустрии и торговли Республики Казахстан </w:t>
      </w:r>
      <w:r>
        <w:br/>
      </w:r>
      <w:r>
        <w:rPr>
          <w:rFonts w:ascii="Times New Roman"/>
          <w:b w:val="false"/>
          <w:i w:val="false"/>
          <w:color w:val="000000"/>
          <w:sz w:val="28"/>
        </w:rPr>
        <w:t xml:space="preserve">
 3  Министерство охраны окружающей среды Республики Казахстан </w:t>
      </w:r>
      <w:r>
        <w:br/>
      </w:r>
      <w:r>
        <w:rPr>
          <w:rFonts w:ascii="Times New Roman"/>
          <w:b w:val="false"/>
          <w:i w:val="false"/>
          <w:color w:val="000000"/>
          <w:sz w:val="28"/>
        </w:rPr>
        <w:t xml:space="preserve">
 4  Министерство информации, культуры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Национальный центр по правам человека Республики Казахстан </w:t>
      </w:r>
      <w:r>
        <w:br/>
      </w:r>
      <w:r>
        <w:rPr>
          <w:rFonts w:ascii="Times New Roman"/>
          <w:b w:val="false"/>
          <w:i w:val="false"/>
          <w:color w:val="000000"/>
          <w:sz w:val="28"/>
        </w:rPr>
        <w:t xml:space="preserve">
 6  Министерство иностранных дел Республики Казахстан </w:t>
      </w:r>
      <w:r>
        <w:br/>
      </w:r>
      <w:r>
        <w:rPr>
          <w:rFonts w:ascii="Times New Roman"/>
          <w:b w:val="false"/>
          <w:i w:val="false"/>
          <w:color w:val="000000"/>
          <w:sz w:val="28"/>
        </w:rPr>
        <w:t xml:space="preserve">
 7  Министерство образования и науки Республики Казахстан </w:t>
      </w:r>
      <w:r>
        <w:br/>
      </w:r>
      <w:r>
        <w:rPr>
          <w:rFonts w:ascii="Times New Roman"/>
          <w:b w:val="false"/>
          <w:i w:val="false"/>
          <w:color w:val="000000"/>
          <w:sz w:val="28"/>
        </w:rPr>
        <w:t xml:space="preserve">
 8  Счетный комитет по контролю за исполнением бюджета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Министерство труда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Конституционный совет Республики Казахстан </w:t>
      </w:r>
      <w:r>
        <w:br/>
      </w:r>
      <w:r>
        <w:rPr>
          <w:rFonts w:ascii="Times New Roman"/>
          <w:b w:val="false"/>
          <w:i w:val="false"/>
          <w:color w:val="000000"/>
          <w:sz w:val="28"/>
        </w:rPr>
        <w:t xml:space="preserve">
11  Министерство юстиции Республики Казахстан </w:t>
      </w:r>
      <w:r>
        <w:br/>
      </w:r>
      <w:r>
        <w:rPr>
          <w:rFonts w:ascii="Times New Roman"/>
          <w:b w:val="false"/>
          <w:i w:val="false"/>
          <w:color w:val="000000"/>
          <w:sz w:val="28"/>
        </w:rPr>
        <w:t xml:space="preserve">
12  Министерство внутренних дел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2006 год </w:t>
      </w:r>
      <w:r>
        <w:br/>
      </w:r>
      <w:r>
        <w:rPr>
          <w:rFonts w:ascii="Times New Roman"/>
          <w:b w:val="false"/>
          <w:i w:val="false"/>
          <w:color w:val="000000"/>
          <w:sz w:val="28"/>
        </w:rPr>
        <w:t>
 </w:t>
      </w:r>
      <w:r>
        <w:br/>
      </w:r>
      <w:r>
        <w:rPr>
          <w:rFonts w:ascii="Times New Roman"/>
          <w:b w:val="false"/>
          <w:i w:val="false"/>
          <w:color w:val="000000"/>
          <w:sz w:val="28"/>
        </w:rPr>
        <w:t xml:space="preserve">
 1  Администрация Президента Республики Казахстан </w:t>
      </w:r>
      <w:r>
        <w:br/>
      </w:r>
      <w:r>
        <w:rPr>
          <w:rFonts w:ascii="Times New Roman"/>
          <w:b w:val="false"/>
          <w:i w:val="false"/>
          <w:color w:val="000000"/>
          <w:sz w:val="28"/>
        </w:rPr>
        <w:t xml:space="preserve">
 2  Хозяйственное управление Парламента Республики Казахстан </w:t>
      </w:r>
      <w:r>
        <w:br/>
      </w:r>
      <w:r>
        <w:rPr>
          <w:rFonts w:ascii="Times New Roman"/>
          <w:b w:val="false"/>
          <w:i w:val="false"/>
          <w:color w:val="000000"/>
          <w:sz w:val="28"/>
        </w:rPr>
        <w:t xml:space="preserve">
 3  Канцелярия Премьер-Министра Республики Казахстан </w:t>
      </w:r>
      <w:r>
        <w:br/>
      </w:r>
      <w:r>
        <w:rPr>
          <w:rFonts w:ascii="Times New Roman"/>
          <w:b w:val="false"/>
          <w:i w:val="false"/>
          <w:color w:val="000000"/>
          <w:sz w:val="28"/>
        </w:rPr>
        <w:t xml:space="preserve">
 4  Министерство внутренних дел Республики Казахстан </w:t>
      </w:r>
      <w:r>
        <w:br/>
      </w:r>
      <w:r>
        <w:rPr>
          <w:rFonts w:ascii="Times New Roman"/>
          <w:b w:val="false"/>
          <w:i w:val="false"/>
          <w:color w:val="000000"/>
          <w:sz w:val="28"/>
        </w:rPr>
        <w:t xml:space="preserve">
 5  Министерство сельского хозяйства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2007 год </w:t>
      </w:r>
      <w:r>
        <w:br/>
      </w:r>
      <w:r>
        <w:rPr>
          <w:rFonts w:ascii="Times New Roman"/>
          <w:b w:val="false"/>
          <w:i w:val="false"/>
          <w:color w:val="000000"/>
          <w:sz w:val="28"/>
        </w:rPr>
        <w:t>
 </w:t>
      </w:r>
      <w:r>
        <w:br/>
      </w:r>
      <w:r>
        <w:rPr>
          <w:rFonts w:ascii="Times New Roman"/>
          <w:b w:val="false"/>
          <w:i w:val="false"/>
          <w:color w:val="000000"/>
          <w:sz w:val="28"/>
        </w:rPr>
        <w:t xml:space="preserve">
 1  Министерство здравоохранения Республики Казахстан </w:t>
      </w:r>
      <w:r>
        <w:br/>
      </w:r>
      <w:r>
        <w:rPr>
          <w:rFonts w:ascii="Times New Roman"/>
          <w:b w:val="false"/>
          <w:i w:val="false"/>
          <w:color w:val="000000"/>
          <w:sz w:val="28"/>
        </w:rPr>
        <w:t xml:space="preserve">
 2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Министерство Республики Казахстан по чрезвычайным ситуациям </w:t>
      </w:r>
      <w:r>
        <w:br/>
      </w:r>
      <w:r>
        <w:rPr>
          <w:rFonts w:ascii="Times New Roman"/>
          <w:b w:val="false"/>
          <w:i w:val="false"/>
          <w:color w:val="000000"/>
          <w:sz w:val="28"/>
        </w:rPr>
        <w:t xml:space="preserve">
 4  Верховный суд Республики Казахстан </w:t>
      </w:r>
      <w:r>
        <w:br/>
      </w:r>
      <w:r>
        <w:rPr>
          <w:rFonts w:ascii="Times New Roman"/>
          <w:b w:val="false"/>
          <w:i w:val="false"/>
          <w:color w:val="000000"/>
          <w:sz w:val="28"/>
        </w:rPr>
        <w:t xml:space="preserve">
 5  Генеральная прокуратура Республики Казахстан </w:t>
      </w:r>
      <w:r>
        <w:br/>
      </w:r>
      <w:r>
        <w:rPr>
          <w:rFonts w:ascii="Times New Roman"/>
          <w:b w:val="false"/>
          <w:i w:val="false"/>
          <w:color w:val="000000"/>
          <w:sz w:val="28"/>
        </w:rPr>
        <w:t xml:space="preserve">
 6  Агентство Республики Казахстан по статистике </w:t>
      </w:r>
      <w:r>
        <w:br/>
      </w:r>
      <w:r>
        <w:rPr>
          <w:rFonts w:ascii="Times New Roman"/>
          <w:b w:val="false"/>
          <w:i w:val="false"/>
          <w:color w:val="000000"/>
          <w:sz w:val="28"/>
        </w:rPr>
        <w:t xml:space="preserve">
 7  Агентство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 связи с вводом в эксплуатацию единой транспортной сети для государственных органов планируется увеличение объема оказываемых услуг по телекоммуникациям. </w:t>
      </w:r>
      <w:r>
        <w:br/>
      </w:r>
      <w:r>
        <w:rPr>
          <w:rFonts w:ascii="Times New Roman"/>
          <w:b w:val="false"/>
          <w:i w:val="false"/>
          <w:color w:val="000000"/>
          <w:sz w:val="28"/>
        </w:rPr>
        <w:t xml:space="preserve">
      Динамика изменения объемов оказываемых работ и услуг (доходов от основной деятельности) на 2005-2007 годы может быть следующей: </w:t>
      </w:r>
      <w:r>
        <w:br/>
      </w:r>
      <w:r>
        <w:rPr>
          <w:rFonts w:ascii="Times New Roman"/>
          <w:b w:val="false"/>
          <w:i w:val="false"/>
          <w:color w:val="000000"/>
          <w:sz w:val="28"/>
        </w:rPr>
        <w:t xml:space="preserve">
      2005 год - 673,6 млн. тенге, в том числе: телекоммуникационные услуги - 55,0 млн. тенге, по сервисному системно-техническому обслуживанию и сопровождению информационных систем - 270,3 млн. тенге, мероприятия Государственной программы - 348,3 млн. тенге. По отношению к 2004 году рост составит 21,0%; </w:t>
      </w:r>
      <w:r>
        <w:br/>
      </w:r>
      <w:r>
        <w:rPr>
          <w:rFonts w:ascii="Times New Roman"/>
          <w:b w:val="false"/>
          <w:i w:val="false"/>
          <w:color w:val="000000"/>
          <w:sz w:val="28"/>
        </w:rPr>
        <w:t xml:space="preserve">
      2006 год - 758,5 млн. тенге, в том числе: телекоммуникационные услуги - 70 млн. тенге, по сервисному системно-техническому обслуживанию и сопровождению информационных систем - 273 млн. тенге, мероприятия Государственной программы - 415,5 млн. тенге. По отношению к 2005 году рост составит 12,6 %; </w:t>
      </w:r>
      <w:r>
        <w:br/>
      </w:r>
      <w:r>
        <w:rPr>
          <w:rFonts w:ascii="Times New Roman"/>
          <w:b w:val="false"/>
          <w:i w:val="false"/>
          <w:color w:val="000000"/>
          <w:sz w:val="28"/>
        </w:rPr>
        <w:t xml:space="preserve">
      2007 год - 794,1 млн. тенге, в том числе: телекоммуникационные услуги - 75 млн. тенге, по сервисному системно-техническому обслуживанию и сопровождению информационных систем - 303,6 млн. тенге, мероприятия Государственной программы - 415,5 млн. тенге. По отношению к 2006 году рост составит 4,7 %. </w:t>
      </w:r>
    </w:p>
    <w:p>
      <w:pPr>
        <w:spacing w:after="0"/>
        <w:ind w:left="0"/>
        <w:jc w:val="left"/>
      </w:pPr>
      <w:r>
        <w:rPr>
          <w:rFonts w:ascii="Times New Roman"/>
          <w:b/>
          <w:i w:val="false"/>
          <w:color w:val="000000"/>
        </w:rPr>
        <w:t xml:space="preserve"> Структура себестоимости </w:t>
      </w:r>
    </w:p>
    <w:p>
      <w:pPr>
        <w:spacing w:after="0"/>
        <w:ind w:left="0"/>
        <w:jc w:val="both"/>
      </w:pPr>
      <w:r>
        <w:rPr>
          <w:rFonts w:ascii="Times New Roman"/>
          <w:b w:val="false"/>
          <w:i w:val="false"/>
          <w:color w:val="000000"/>
          <w:sz w:val="28"/>
        </w:rPr>
        <w:t xml:space="preserve">      Общие расходы Общества в 2005 году составят 626,8 млн. тенге, в 2006 году - 696,6 млн. тенге, в 2007 году - 727,9 млн. тенге. </w:t>
      </w:r>
      <w:r>
        <w:br/>
      </w:r>
      <w:r>
        <w:rPr>
          <w:rFonts w:ascii="Times New Roman"/>
          <w:b w:val="false"/>
          <w:i w:val="false"/>
          <w:color w:val="000000"/>
          <w:sz w:val="28"/>
        </w:rPr>
        <w:t xml:space="preserve">
      Основными статьями себестоимости являются заработная плата с учетом социального налога, аренда каналов связи, амортизационные отчисления, аренда помещений и прочих расходов, связанных с выполнением работ и оказанием услуг. Аналогично складывается структура расходов периода. </w:t>
      </w:r>
      <w:r>
        <w:br/>
      </w:r>
      <w:r>
        <w:rPr>
          <w:rFonts w:ascii="Times New Roman"/>
          <w:b w:val="false"/>
          <w:i w:val="false"/>
          <w:color w:val="000000"/>
          <w:sz w:val="28"/>
        </w:rPr>
        <w:t xml:space="preserve">
      Структура планируемой себестоимости по основной деятельности за период 2005-2007 годы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853"/>
        <w:gridCol w:w="1613"/>
        <w:gridCol w:w="2433"/>
        <w:gridCol w:w="1693"/>
      </w:tblGrid>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(млн.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Уд.вес </w:t>
            </w:r>
            <w:r>
              <w:br/>
            </w:r>
            <w:r>
              <w:rPr>
                <w:rFonts w:ascii="Times New Roman"/>
                <w:b w:val="false"/>
                <w:i w:val="false"/>
                <w:color w:val="000000"/>
                <w:sz w:val="20"/>
              </w:rPr>
              <w:t xml:space="preserve">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(млн.тенге)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Мероприятия по охране окружающей среды </w:t>
      </w:r>
      <w:r>
        <w:br/>
      </w:r>
      <w:r>
        <w:rPr>
          <w:rFonts w:ascii="Times New Roman"/>
          <w:b/>
          <w:i w:val="false"/>
          <w:color w:val="000000"/>
        </w:rPr>
        <w:t xml:space="preserve">
и технике безопасности труда </w:t>
      </w:r>
    </w:p>
    <w:p>
      <w:pPr>
        <w:spacing w:after="0"/>
        <w:ind w:left="0"/>
        <w:jc w:val="both"/>
      </w:pPr>
      <w:r>
        <w:rPr>
          <w:rFonts w:ascii="Times New Roman"/>
          <w:b w:val="false"/>
          <w:i w:val="false"/>
          <w:color w:val="000000"/>
          <w:sz w:val="28"/>
        </w:rPr>
        <w:t xml:space="preserve">      Работа сотрудников Общества непосредственно связана с компьютерным, телекоммуникационным оборудованием и прочей организационной техникой, которые являются источником целого ряда неблагоприятных физических факторов воздействия на функциональное состояние и здоровье пользователей. Установлено, что пользователи персональных компьютеров подвержены стрессам в значительно большей степени, чем работники других профессий. К числу факторов, ухудшающих состояние здоровья пользователей компьютерной техникой, следует отнести: </w:t>
      </w:r>
      <w:r>
        <w:br/>
      </w:r>
      <w:r>
        <w:rPr>
          <w:rFonts w:ascii="Times New Roman"/>
          <w:b w:val="false"/>
          <w:i w:val="false"/>
          <w:color w:val="000000"/>
          <w:sz w:val="28"/>
        </w:rPr>
        <w:t xml:space="preserve">
      электромагнитное и электростатическое поля; </w:t>
      </w:r>
      <w:r>
        <w:br/>
      </w:r>
      <w:r>
        <w:rPr>
          <w:rFonts w:ascii="Times New Roman"/>
          <w:b w:val="false"/>
          <w:i w:val="false"/>
          <w:color w:val="000000"/>
          <w:sz w:val="28"/>
        </w:rPr>
        <w:t xml:space="preserve">
      акустический шум; </w:t>
      </w:r>
      <w:r>
        <w:br/>
      </w:r>
      <w:r>
        <w:rPr>
          <w:rFonts w:ascii="Times New Roman"/>
          <w:b w:val="false"/>
          <w:i w:val="false"/>
          <w:color w:val="000000"/>
          <w:sz w:val="28"/>
        </w:rPr>
        <w:t xml:space="preserve">
      изменение ионного состава воздуха и параметров микроклимата в помещении и другие факторы. </w:t>
      </w:r>
      <w:r>
        <w:br/>
      </w:r>
      <w:r>
        <w:rPr>
          <w:rFonts w:ascii="Times New Roman"/>
          <w:b w:val="false"/>
          <w:i w:val="false"/>
          <w:color w:val="000000"/>
          <w:sz w:val="28"/>
        </w:rPr>
        <w:t xml:space="preserve">
      В целях предотвращения возникновения вышеуказанных неблагоприятных последствий для здоровья своих работников Общество планирует: </w:t>
      </w:r>
      <w:r>
        <w:br/>
      </w:r>
      <w:r>
        <w:rPr>
          <w:rFonts w:ascii="Times New Roman"/>
          <w:b w:val="false"/>
          <w:i w:val="false"/>
          <w:color w:val="000000"/>
          <w:sz w:val="28"/>
        </w:rPr>
        <w:t xml:space="preserve">
      провести поэтапную замену устаревшей компьютерной техники на современные, с малым уровнем излучения; </w:t>
      </w:r>
      <w:r>
        <w:br/>
      </w:r>
      <w:r>
        <w:rPr>
          <w:rFonts w:ascii="Times New Roman"/>
          <w:b w:val="false"/>
          <w:i w:val="false"/>
          <w:color w:val="000000"/>
          <w:sz w:val="28"/>
        </w:rPr>
        <w:t xml:space="preserve">
      строго придерживаться санитарно-гигиенических требований и требований к организации труда работников; </w:t>
      </w:r>
      <w:r>
        <w:br/>
      </w:r>
      <w:r>
        <w:rPr>
          <w:rFonts w:ascii="Times New Roman"/>
          <w:b w:val="false"/>
          <w:i w:val="false"/>
          <w:color w:val="000000"/>
          <w:sz w:val="28"/>
        </w:rPr>
        <w:t xml:space="preserve">
      особое внимание обращать на состояние освещенности рабочих мест, параметры мебели и характеристику помещений, а также на наличие защитного заземления в помещениях, где будет расположена компьютерная техника. </w:t>
      </w:r>
      <w:r>
        <w:br/>
      </w:r>
      <w:r>
        <w:rPr>
          <w:rFonts w:ascii="Times New Roman"/>
          <w:b w:val="false"/>
          <w:i w:val="false"/>
          <w:color w:val="000000"/>
          <w:sz w:val="28"/>
        </w:rPr>
        <w:t xml:space="preserve">
      При этом Общество руководствуется нормативными документами в области охраны труда и соблюдения техники безопасности. </w:t>
      </w:r>
    </w:p>
    <w:bookmarkStart w:name="z60" w:id="17"/>
    <w:p>
      <w:pPr>
        <w:spacing w:after="0"/>
        <w:ind w:left="0"/>
        <w:jc w:val="both"/>
      </w:pPr>
      <w:r>
        <w:rPr>
          <w:rFonts w:ascii="Times New Roman"/>
          <w:b w:val="false"/>
          <w:i w:val="false"/>
          <w:color w:val="000000"/>
          <w:sz w:val="28"/>
        </w:rPr>
        <w:t>
</w:t>
      </w:r>
      <w:r>
        <w:rPr>
          <w:rFonts w:ascii="Times New Roman"/>
          <w:b/>
          <w:i w:val="false"/>
          <w:color w:val="000000"/>
          <w:sz w:val="28"/>
        </w:rPr>
        <w:t xml:space="preserve">            1.5.5. Ценовая и тарифная политика и ее обоснование </w:t>
      </w:r>
    </w:p>
    <w:bookmarkEnd w:id="17"/>
    <w:p>
      <w:pPr>
        <w:spacing w:after="0"/>
        <w:ind w:left="0"/>
        <w:jc w:val="both"/>
      </w:pPr>
      <w:r>
        <w:rPr>
          <w:rFonts w:ascii="Times New Roman"/>
          <w:b w:val="false"/>
          <w:i w:val="false"/>
          <w:color w:val="000000"/>
          <w:sz w:val="28"/>
        </w:rPr>
        <w:t xml:space="preserve">      В целях выработки единых подходов к формированию бюджетов информатизации государственных органов Обществом по заказу уполномоченного органа разработаны проекты нормативов в области информатизации (по сопровождению, техническому обслуживанию, внедрению и т.д.). </w:t>
      </w:r>
      <w:r>
        <w:br/>
      </w:r>
      <w:r>
        <w:rPr>
          <w:rFonts w:ascii="Times New Roman"/>
          <w:b w:val="false"/>
          <w:i w:val="false"/>
          <w:color w:val="000000"/>
          <w:sz w:val="28"/>
        </w:rPr>
        <w:t xml:space="preserve">
      Стоимость основных видов работ, связанных с системно-техническим обслуживанием и сопровождением информационных систем Обществом, определяется на основании затрат трудоемкости по их выполнению и стоимости человеко-часа, которая включает фонд заработной платы специалистов, выполняющих эти работы, стоимость расходных материалов, процентные ставки накладных и общих и административных расходов к заработной плате специалистов и рентабельность. </w:t>
      </w:r>
      <w:r>
        <w:br/>
      </w:r>
      <w:r>
        <w:rPr>
          <w:rFonts w:ascii="Times New Roman"/>
          <w:b w:val="false"/>
          <w:i w:val="false"/>
          <w:color w:val="000000"/>
          <w:sz w:val="28"/>
        </w:rPr>
        <w:t xml:space="preserve">
      Тарифы на телекоммуникационные услуги подразделяются на единовременные (разовые), к которым относятся такие услуги как: регистрация пользователя, инсталляция порта, модема, обучение клиентов, представление IР-входа и др. и ежемесячные - такие как: абонентская плата за аренду 1 выделенного порта, плата за трафик, время работы с электронной почтой, плата за прием и передачу информации, абонентская плата за аренду почтового ящика и др. </w:t>
      </w:r>
      <w:r>
        <w:br/>
      </w:r>
      <w:r>
        <w:rPr>
          <w:rFonts w:ascii="Times New Roman"/>
          <w:b w:val="false"/>
          <w:i w:val="false"/>
          <w:color w:val="000000"/>
          <w:sz w:val="28"/>
        </w:rPr>
        <w:t xml:space="preserve">
      Тарифы на абонентскую плату за аренду 1 выделенного порта дифференцируются в зависимости от скорости передачи информации. </w:t>
      </w:r>
    </w:p>
    <w:bookmarkStart w:name="z61" w:id="18"/>
    <w:p>
      <w:pPr>
        <w:spacing w:after="0"/>
        <w:ind w:left="0"/>
        <w:jc w:val="both"/>
      </w:pPr>
      <w:r>
        <w:rPr>
          <w:rFonts w:ascii="Times New Roman"/>
          <w:b w:val="false"/>
          <w:i w:val="false"/>
          <w:color w:val="000000"/>
          <w:sz w:val="28"/>
        </w:rPr>
        <w:t>
</w:t>
      </w:r>
      <w:r>
        <w:rPr>
          <w:rFonts w:ascii="Times New Roman"/>
          <w:b/>
          <w:i w:val="false"/>
          <w:color w:val="000000"/>
          <w:sz w:val="28"/>
        </w:rPr>
        <w:t xml:space="preserve">                          1.5.6. Развитие социальной сферы </w:t>
      </w:r>
    </w:p>
    <w:bookmarkEnd w:id="18"/>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Казахстана "Об обязательном социальном страховании" с 1 января 2005 года Обществом будут производиться отчисления в Государственный фонд социального страхования с целью создания дополнительных форм социального обеспечения. Кроме того, Общество в 2005 году планирует проведение праздничных, культурно-массовых и спортивных мероприятий на общую сумму 2625 тыс. тенге, а также оказание благотворительной помощи на общую сумму 500 тыс. тенге, в том числе: детским домам, ветеранам ВОВ и пострадавшим в результате стихийных бедствий. </w:t>
      </w:r>
      <w:r>
        <w:br/>
      </w:r>
      <w:r>
        <w:rPr>
          <w:rFonts w:ascii="Times New Roman"/>
          <w:b w:val="false"/>
          <w:i w:val="false"/>
          <w:color w:val="000000"/>
          <w:sz w:val="28"/>
        </w:rPr>
        <w:t>
 </w:t>
      </w:r>
    </w:p>
    <w:bookmarkStart w:name="z62" w:id="19"/>
    <w:p>
      <w:pPr>
        <w:spacing w:after="0"/>
        <w:ind w:left="0"/>
        <w:jc w:val="both"/>
      </w:pPr>
      <w:r>
        <w:rPr>
          <w:rFonts w:ascii="Times New Roman"/>
          <w:b w:val="false"/>
          <w:i w:val="false"/>
          <w:color w:val="000000"/>
          <w:sz w:val="28"/>
        </w:rPr>
        <w:t>
</w:t>
      </w:r>
      <w:r>
        <w:rPr>
          <w:rFonts w:ascii="Times New Roman"/>
          <w:b/>
          <w:i w:val="false"/>
          <w:color w:val="000000"/>
          <w:sz w:val="28"/>
        </w:rPr>
        <w:t xml:space="preserve">                                                          1.5.7. Кадровая политика </w:t>
      </w:r>
    </w:p>
    <w:bookmarkEnd w:id="19"/>
    <w:p>
      <w:pPr>
        <w:spacing w:after="0"/>
        <w:ind w:left="0"/>
        <w:jc w:val="both"/>
      </w:pPr>
      <w:r>
        <w:rPr>
          <w:rFonts w:ascii="Times New Roman"/>
          <w:b w:val="false"/>
          <w:i w:val="false"/>
          <w:color w:val="000000"/>
          <w:sz w:val="28"/>
        </w:rPr>
        <w:t xml:space="preserve">      Кадровая политика - одна из самых приоритетных в деятельности Общества. Цель кадровой политики Общества - создание профессиональной команды сотрудников, которые ясно представляют и понимают свои задачи, имеют достаточный потенциал для их решения и способствуют достижению стратегических целей, стоящих перед всей компанией в целом. </w:t>
      </w:r>
      <w:r>
        <w:br/>
      </w:r>
      <w:r>
        <w:rPr>
          <w:rFonts w:ascii="Times New Roman"/>
          <w:b w:val="false"/>
          <w:i w:val="false"/>
          <w:color w:val="000000"/>
          <w:sz w:val="28"/>
        </w:rPr>
        <w:t xml:space="preserve">
      Сотрудники Общества постоянно повышают свой профессионализм, обучаясь на специализированных курсах и семинарах. </w:t>
      </w:r>
      <w:r>
        <w:br/>
      </w:r>
      <w:r>
        <w:rPr>
          <w:rFonts w:ascii="Times New Roman"/>
          <w:b w:val="false"/>
          <w:i w:val="false"/>
          <w:color w:val="000000"/>
          <w:sz w:val="28"/>
        </w:rPr>
        <w:t xml:space="preserve">
      Обществом предусматривается увеличение численности работников в связи с переходом государственных органов на централизованное сервисное системно-техническое обслуживание и сопровождение типовых административно-управленческих комплексов. </w:t>
      </w:r>
    </w:p>
    <w:bookmarkStart w:name="z63" w:id="20"/>
    <w:p>
      <w:pPr>
        <w:spacing w:after="0"/>
        <w:ind w:left="0"/>
        <w:jc w:val="both"/>
      </w:pPr>
      <w:r>
        <w:rPr>
          <w:rFonts w:ascii="Times New Roman"/>
          <w:b w:val="false"/>
          <w:i w:val="false"/>
          <w:color w:val="000000"/>
          <w:sz w:val="28"/>
        </w:rPr>
        <w:t>
</w:t>
      </w:r>
      <w:r>
        <w:rPr>
          <w:rFonts w:ascii="Times New Roman"/>
          <w:b/>
          <w:i w:val="false"/>
          <w:color w:val="000000"/>
          <w:sz w:val="28"/>
        </w:rPr>
        <w:t xml:space="preserve">              1.5.8. Финансовые результаты и отношения с бюджетом </w:t>
      </w:r>
    </w:p>
    <w:bookmarkEnd w:id="20"/>
    <w:p>
      <w:pPr>
        <w:spacing w:after="0"/>
        <w:ind w:left="0"/>
        <w:jc w:val="both"/>
      </w:pPr>
      <w:r>
        <w:rPr>
          <w:rFonts w:ascii="Times New Roman"/>
          <w:b w:val="false"/>
          <w:i w:val="false"/>
          <w:color w:val="000000"/>
          <w:sz w:val="28"/>
        </w:rPr>
        <w:t xml:space="preserve">      Прогноз важнейших показателей развития Общества на 2005-2007 годы (приложение 1) предусматривает ежегодный рост объемов услуг, увеличение чистого дохода Общества. </w:t>
      </w:r>
      <w:r>
        <w:br/>
      </w:r>
      <w:r>
        <w:rPr>
          <w:rFonts w:ascii="Times New Roman"/>
          <w:b w:val="false"/>
          <w:i w:val="false"/>
          <w:color w:val="000000"/>
          <w:sz w:val="28"/>
        </w:rPr>
        <w:t xml:space="preserve">
      По прогнозу сумма чистого дохода в 2005 году составит 51,9 млн. тенге, в 2006 году - 67,2 млн. тенге, в 2007 году - 71,8 млн. тенге. </w:t>
      </w:r>
      <w:r>
        <w:br/>
      </w:r>
      <w:r>
        <w:rPr>
          <w:rFonts w:ascii="Times New Roman"/>
          <w:b w:val="false"/>
          <w:i w:val="false"/>
          <w:color w:val="000000"/>
          <w:sz w:val="28"/>
        </w:rPr>
        <w:t xml:space="preserve">
      В 2005 году Общество планирует от финансово-хозяйственной деятельности получить чистый доход в размере 51,9 млн. тенге, из которого на пополнение резервного капитала - отчислить 41 млн. тенге; </w:t>
      </w:r>
      <w:r>
        <w:br/>
      </w:r>
      <w:r>
        <w:rPr>
          <w:rFonts w:ascii="Times New Roman"/>
          <w:b w:val="false"/>
          <w:i w:val="false"/>
          <w:color w:val="000000"/>
          <w:sz w:val="28"/>
        </w:rPr>
        <w:t xml:space="preserve">
      в 2006 году - получить чистый доход 67,2 млн. тенге, из которых 4,9 млн. тенге - отчислить на выплату дивидендов на государственный пакет акций; </w:t>
      </w:r>
      <w:r>
        <w:br/>
      </w:r>
      <w:r>
        <w:rPr>
          <w:rFonts w:ascii="Times New Roman"/>
          <w:b w:val="false"/>
          <w:i w:val="false"/>
          <w:color w:val="000000"/>
          <w:sz w:val="28"/>
        </w:rPr>
        <w:t xml:space="preserve">
      в 2007 году - получить чистый доход в сумме 71,8 млн. тенге, из которых 30,2 млн. тенге - на выплату дивидендов на государственный пакет акций. </w:t>
      </w:r>
      <w:r>
        <w:br/>
      </w:r>
      <w:r>
        <w:rPr>
          <w:rFonts w:ascii="Times New Roman"/>
          <w:b w:val="false"/>
          <w:i w:val="false"/>
          <w:color w:val="000000"/>
          <w:sz w:val="28"/>
        </w:rPr>
        <w:t xml:space="preserve">
      В бюджет республики Обществом в течение 2005-2007 годов планируется направить: </w:t>
      </w:r>
      <w:r>
        <w:br/>
      </w:r>
      <w:r>
        <w:rPr>
          <w:rFonts w:ascii="Times New Roman"/>
          <w:b w:val="false"/>
          <w:i w:val="false"/>
          <w:color w:val="000000"/>
          <w:sz w:val="28"/>
        </w:rPr>
        <w:t xml:space="preserve">
      в 2005 году всего 128,1 млн. тенге, в том числе: </w:t>
      </w:r>
      <w:r>
        <w:br/>
      </w:r>
      <w:r>
        <w:rPr>
          <w:rFonts w:ascii="Times New Roman"/>
          <w:b w:val="false"/>
          <w:i w:val="false"/>
          <w:color w:val="000000"/>
          <w:sz w:val="28"/>
        </w:rPr>
        <w:t xml:space="preserve">
      НДС - 45,8 млн. тенге; </w:t>
      </w:r>
      <w:r>
        <w:br/>
      </w:r>
      <w:r>
        <w:rPr>
          <w:rFonts w:ascii="Times New Roman"/>
          <w:b w:val="false"/>
          <w:i w:val="false"/>
          <w:color w:val="000000"/>
          <w:sz w:val="28"/>
        </w:rPr>
        <w:t xml:space="preserve">
      социальный налог - 36 млн. тенге; </w:t>
      </w:r>
      <w:r>
        <w:br/>
      </w:r>
      <w:r>
        <w:rPr>
          <w:rFonts w:ascii="Times New Roman"/>
          <w:b w:val="false"/>
          <w:i w:val="false"/>
          <w:color w:val="000000"/>
          <w:sz w:val="28"/>
        </w:rPr>
        <w:t xml:space="preserve">
      корпоративный подоходный налог - 22,2 млн. тенге; </w:t>
      </w:r>
      <w:r>
        <w:br/>
      </w:r>
      <w:r>
        <w:rPr>
          <w:rFonts w:ascii="Times New Roman"/>
          <w:b w:val="false"/>
          <w:i w:val="false"/>
          <w:color w:val="000000"/>
          <w:sz w:val="28"/>
        </w:rPr>
        <w:t xml:space="preserve">
      индивидуальный подоходный налог - 21,1 млн. тенге; </w:t>
      </w:r>
      <w:r>
        <w:br/>
      </w:r>
      <w:r>
        <w:rPr>
          <w:rFonts w:ascii="Times New Roman"/>
          <w:b w:val="false"/>
          <w:i w:val="false"/>
          <w:color w:val="000000"/>
          <w:sz w:val="28"/>
        </w:rPr>
        <w:t xml:space="preserve">
      прочие - 4,1 млн. тенге; </w:t>
      </w:r>
      <w:r>
        <w:br/>
      </w:r>
      <w:r>
        <w:rPr>
          <w:rFonts w:ascii="Times New Roman"/>
          <w:b w:val="false"/>
          <w:i w:val="false"/>
          <w:color w:val="000000"/>
          <w:sz w:val="28"/>
        </w:rPr>
        <w:t xml:space="preserve">
      в 2006 году всего 155,6 млн. тенге, в том числе: </w:t>
      </w:r>
      <w:r>
        <w:br/>
      </w:r>
      <w:r>
        <w:rPr>
          <w:rFonts w:ascii="Times New Roman"/>
          <w:b w:val="false"/>
          <w:i w:val="false"/>
          <w:color w:val="000000"/>
          <w:sz w:val="28"/>
        </w:rPr>
        <w:t xml:space="preserve">
      НДС - 58,3 млн. тенге; </w:t>
      </w:r>
      <w:r>
        <w:br/>
      </w:r>
      <w:r>
        <w:rPr>
          <w:rFonts w:ascii="Times New Roman"/>
          <w:b w:val="false"/>
          <w:i w:val="false"/>
          <w:color w:val="000000"/>
          <w:sz w:val="28"/>
        </w:rPr>
        <w:t xml:space="preserve">
      социальный налог - 38,4 млн. тенге; </w:t>
      </w:r>
      <w:r>
        <w:br/>
      </w:r>
      <w:r>
        <w:rPr>
          <w:rFonts w:ascii="Times New Roman"/>
          <w:b w:val="false"/>
          <w:i w:val="false"/>
          <w:color w:val="000000"/>
          <w:sz w:val="28"/>
        </w:rPr>
        <w:t xml:space="preserve">
      корпоративный подоходный налог - 28,8 млн. тенге; </w:t>
      </w:r>
      <w:r>
        <w:br/>
      </w:r>
      <w:r>
        <w:rPr>
          <w:rFonts w:ascii="Times New Roman"/>
          <w:b w:val="false"/>
          <w:i w:val="false"/>
          <w:color w:val="000000"/>
          <w:sz w:val="28"/>
        </w:rPr>
        <w:t xml:space="preserve">
      индивидуальный подоходный налог - 25,5 млн. тенге; </w:t>
      </w:r>
      <w:r>
        <w:br/>
      </w:r>
      <w:r>
        <w:rPr>
          <w:rFonts w:ascii="Times New Roman"/>
          <w:b w:val="false"/>
          <w:i w:val="false"/>
          <w:color w:val="000000"/>
          <w:sz w:val="28"/>
        </w:rPr>
        <w:t xml:space="preserve">
      прочие - 4,6 млн. тенге; </w:t>
      </w:r>
      <w:r>
        <w:br/>
      </w:r>
      <w:r>
        <w:rPr>
          <w:rFonts w:ascii="Times New Roman"/>
          <w:b w:val="false"/>
          <w:i w:val="false"/>
          <w:color w:val="000000"/>
          <w:sz w:val="28"/>
        </w:rPr>
        <w:t xml:space="preserve">
      в 2007 году всего 169,6 млн. тенге, в том числе: </w:t>
      </w:r>
      <w:r>
        <w:br/>
      </w:r>
      <w:r>
        <w:rPr>
          <w:rFonts w:ascii="Times New Roman"/>
          <w:b w:val="false"/>
          <w:i w:val="false"/>
          <w:color w:val="000000"/>
          <w:sz w:val="28"/>
        </w:rPr>
        <w:t xml:space="preserve">
      НДС - 61 млн. тенге; </w:t>
      </w:r>
      <w:r>
        <w:br/>
      </w:r>
      <w:r>
        <w:rPr>
          <w:rFonts w:ascii="Times New Roman"/>
          <w:b w:val="false"/>
          <w:i w:val="false"/>
          <w:color w:val="000000"/>
          <w:sz w:val="28"/>
        </w:rPr>
        <w:t xml:space="preserve">
      социальный налог - 43,8 млн. тенге; </w:t>
      </w:r>
      <w:r>
        <w:br/>
      </w:r>
      <w:r>
        <w:rPr>
          <w:rFonts w:ascii="Times New Roman"/>
          <w:b w:val="false"/>
          <w:i w:val="false"/>
          <w:color w:val="000000"/>
          <w:sz w:val="28"/>
        </w:rPr>
        <w:t xml:space="preserve">
      корпоративный подоходный налог - 30,8 млн. тенге; </w:t>
      </w:r>
      <w:r>
        <w:br/>
      </w:r>
      <w:r>
        <w:rPr>
          <w:rFonts w:ascii="Times New Roman"/>
          <w:b w:val="false"/>
          <w:i w:val="false"/>
          <w:color w:val="000000"/>
          <w:sz w:val="28"/>
        </w:rPr>
        <w:t xml:space="preserve">
      индивидуальный подоходный налог - 29,2 млн. тенге; </w:t>
      </w:r>
      <w:r>
        <w:br/>
      </w:r>
      <w:r>
        <w:rPr>
          <w:rFonts w:ascii="Times New Roman"/>
          <w:b w:val="false"/>
          <w:i w:val="false"/>
          <w:color w:val="000000"/>
          <w:sz w:val="28"/>
        </w:rPr>
        <w:t xml:space="preserve">
      прочие - 4,8 млн. тенге. </w:t>
      </w:r>
    </w:p>
    <w:bookmarkStart w:name="z64"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Инвестиционный план развития национальной компании </w:t>
      </w:r>
    </w:p>
    <w:bookmarkEnd w:id="21"/>
    <w:bookmarkStart w:name="z65" w:id="22"/>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Инвестиционная политика и ее обоснование </w:t>
      </w:r>
    </w:p>
    <w:bookmarkEnd w:id="22"/>
    <w:p>
      <w:pPr>
        <w:spacing w:after="0"/>
        <w:ind w:left="0"/>
        <w:jc w:val="both"/>
      </w:pPr>
      <w:r>
        <w:rPr>
          <w:rFonts w:ascii="Times New Roman"/>
          <w:b w:val="false"/>
          <w:i w:val="false"/>
          <w:color w:val="000000"/>
          <w:sz w:val="28"/>
        </w:rPr>
        <w:t xml:space="preserve">      Инвестиционная политика ориентирована на обеспечение развития основных направлений деятельности Общества: </w:t>
      </w:r>
      <w:r>
        <w:br/>
      </w:r>
      <w:r>
        <w:rPr>
          <w:rFonts w:ascii="Times New Roman"/>
          <w:b w:val="false"/>
          <w:i w:val="false"/>
          <w:color w:val="000000"/>
          <w:sz w:val="28"/>
        </w:rPr>
        <w:t xml:space="preserve">
      сопровождение и администрирование информационных систем, созданных в рамках Государственной программы 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сервисное сопровождение информационных систем и системно-техническое обслуживание вычислительно-телекоммуникационного оборудования государственных органов; </w:t>
      </w:r>
      <w:r>
        <w:br/>
      </w:r>
      <w:r>
        <w:rPr>
          <w:rFonts w:ascii="Times New Roman"/>
          <w:b w:val="false"/>
          <w:i w:val="false"/>
          <w:color w:val="000000"/>
          <w:sz w:val="28"/>
        </w:rPr>
        <w:t xml:space="preserve">
      обучение и повышение квалификации специалистов различных уровней, в том числе подготовка пользователей системы электронного документооборота и прикладных информационных систем; </w:t>
      </w:r>
      <w:r>
        <w:br/>
      </w:r>
      <w:r>
        <w:rPr>
          <w:rFonts w:ascii="Times New Roman"/>
          <w:b w:val="false"/>
          <w:i w:val="false"/>
          <w:color w:val="000000"/>
          <w:sz w:val="28"/>
        </w:rPr>
        <w:t xml:space="preserve">
      оказание телекоммуникационных услуг. </w:t>
      </w:r>
      <w:r>
        <w:br/>
      </w:r>
      <w:r>
        <w:rPr>
          <w:rFonts w:ascii="Times New Roman"/>
          <w:b w:val="false"/>
          <w:i w:val="false"/>
          <w:color w:val="000000"/>
          <w:sz w:val="28"/>
        </w:rPr>
        <w:t xml:space="preserve">
      Для обеспечения вышеуказанных направлений деятельности планируется создание и развитие основного и региональных сервис-центров. </w:t>
      </w:r>
    </w:p>
    <w:bookmarkStart w:name="z66" w:id="23"/>
    <w:p>
      <w:pPr>
        <w:spacing w:after="0"/>
        <w:ind w:left="0"/>
        <w:jc w:val="left"/>
      </w:pPr>
      <w:r>
        <w:rPr>
          <w:rFonts w:ascii="Times New Roman"/>
          <w:b/>
          <w:i w:val="false"/>
          <w:color w:val="000000"/>
        </w:rPr>
        <w:t xml:space="preserve"> 
2.2. Инвестиционная программа </w:t>
      </w:r>
    </w:p>
    <w:bookmarkEnd w:id="23"/>
    <w:p>
      <w:pPr>
        <w:spacing w:after="0"/>
        <w:ind w:left="0"/>
        <w:jc w:val="both"/>
      </w:pPr>
      <w:r>
        <w:rPr>
          <w:rFonts w:ascii="Times New Roman"/>
          <w:b w:val="false"/>
          <w:i w:val="false"/>
          <w:color w:val="000000"/>
          <w:sz w:val="28"/>
        </w:rPr>
        <w:t xml:space="preserve">Перечень инвестиционных проектов Общества на 2005-2007 годы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833"/>
        <w:gridCol w:w="1413"/>
        <w:gridCol w:w="1473"/>
        <w:gridCol w:w="1373"/>
        <w:gridCol w:w="227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r>
              <w:br/>
            </w:r>
            <w:r>
              <w:rPr>
                <w:rFonts w:ascii="Times New Roman"/>
                <w:b w:val="false"/>
                <w:i w:val="false"/>
                <w:color w:val="000000"/>
                <w:sz w:val="20"/>
              </w:rPr>
              <w:t xml:space="preserve">
 год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основного </w:t>
            </w:r>
            <w:r>
              <w:br/>
            </w:r>
            <w:r>
              <w:rPr>
                <w:rFonts w:ascii="Times New Roman"/>
                <w:b w:val="false"/>
                <w:i w:val="false"/>
                <w:color w:val="000000"/>
                <w:sz w:val="20"/>
              </w:rPr>
              <w:t xml:space="preserve">
и региональных сервис-центров для обеспечения системно-техничес- </w:t>
            </w:r>
            <w:r>
              <w:br/>
            </w:r>
            <w:r>
              <w:rPr>
                <w:rFonts w:ascii="Times New Roman"/>
                <w:b w:val="false"/>
                <w:i w:val="false"/>
                <w:color w:val="000000"/>
                <w:sz w:val="20"/>
              </w:rPr>
              <w:t xml:space="preserve">
кого обслуживания и сопровождения информационных систем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оборудования для оказания телеком- </w:t>
            </w:r>
            <w:r>
              <w:br/>
            </w:r>
            <w:r>
              <w:rPr>
                <w:rFonts w:ascii="Times New Roman"/>
                <w:b w:val="false"/>
                <w:i w:val="false"/>
                <w:color w:val="000000"/>
                <w:sz w:val="20"/>
              </w:rPr>
              <w:t xml:space="preserve">
муникационных услуг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Необходимость инвестиций: </w:t>
      </w:r>
      <w:r>
        <w:br/>
      </w:r>
      <w:r>
        <w:rPr>
          <w:rFonts w:ascii="Times New Roman"/>
          <w:b w:val="false"/>
          <w:i w:val="false"/>
          <w:color w:val="000000"/>
          <w:sz w:val="28"/>
        </w:rPr>
        <w:t xml:space="preserve">
      1. Создание основного и региональных сервис-центров для обеспечения системно- технического обслуживания и сопровождения информационных систем связано с необходимостью выполнения основных задач Общества. Основной и региональные сервис-центры будут созданы на базе уже имеющихся региональных подразделений Общества (по всей территории Казахстана) и развиваться в течение планируемого периода. В результате будет обеспечено предоставление услуг государственным органам и расширение спектра услуг для обеспечения функционирования информационной инфраструктуры государственных органов (техническое обслуживание, сопровождение и администрирование информационных систем, обучение, повышение квалификации государственных служащих в области информационных технологий). </w:t>
      </w:r>
      <w:r>
        <w:br/>
      </w:r>
      <w:r>
        <w:rPr>
          <w:rFonts w:ascii="Times New Roman"/>
          <w:b w:val="false"/>
          <w:i w:val="false"/>
          <w:color w:val="000000"/>
          <w:sz w:val="28"/>
        </w:rPr>
        <w:t xml:space="preserve">
      Срок реализации проекта 2004-2007 годы, общая стоимость - 121 млн. тенге (включает стоимость технического оборудования, программного обеспечения). </w:t>
      </w:r>
      <w:r>
        <w:br/>
      </w:r>
      <w:r>
        <w:rPr>
          <w:rFonts w:ascii="Times New Roman"/>
          <w:b w:val="false"/>
          <w:i w:val="false"/>
          <w:color w:val="000000"/>
          <w:sz w:val="28"/>
        </w:rPr>
        <w:t xml:space="preserve">
      2. Модернизация оборудования для оказания телекоммуникационных услуг предполагает техническое перевооружение телекоммуникационного оборудования с учетом новых технологий. Осуществление проекта обеспечит более качественное предоставление услуг (Интернет, электронная почта) и, соответственно, привлечение большего числа клиентов. </w:t>
      </w:r>
      <w:r>
        <w:br/>
      </w:r>
      <w:r>
        <w:rPr>
          <w:rFonts w:ascii="Times New Roman"/>
          <w:b w:val="false"/>
          <w:i w:val="false"/>
          <w:color w:val="000000"/>
          <w:sz w:val="28"/>
        </w:rPr>
        <w:t xml:space="preserve">
      Срок реализации проекта - 2005 год, общая стоимость - 6,2 млн. тенге (включает стоимость телекоммуникационного оборудования). </w:t>
      </w:r>
    </w:p>
    <w:bookmarkStart w:name="z67" w:id="24"/>
    <w:p>
      <w:pPr>
        <w:spacing w:after="0"/>
        <w:ind w:left="0"/>
        <w:jc w:val="left"/>
      </w:pPr>
      <w:r>
        <w:rPr>
          <w:rFonts w:ascii="Times New Roman"/>
          <w:b/>
          <w:i w:val="false"/>
          <w:color w:val="000000"/>
        </w:rPr>
        <w:t xml:space="preserve"> 
Раздел 3. Прогноз важнейших показателей развития </w:t>
      </w:r>
    </w:p>
    <w:bookmarkEnd w:id="24"/>
    <w:p>
      <w:pPr>
        <w:spacing w:after="0"/>
        <w:ind w:left="0"/>
        <w:jc w:val="both"/>
      </w:pPr>
      <w:r>
        <w:rPr>
          <w:rFonts w:ascii="Times New Roman"/>
          <w:b w:val="false"/>
          <w:i w:val="false"/>
          <w:color w:val="000000"/>
          <w:sz w:val="28"/>
        </w:rPr>
        <w:t xml:space="preserve">      Прогноз важнейших показателей развития Общества приведен в приложениях: </w:t>
      </w:r>
      <w:r>
        <w:br/>
      </w:r>
      <w:r>
        <w:rPr>
          <w:rFonts w:ascii="Times New Roman"/>
          <w:b w:val="false"/>
          <w:i w:val="false"/>
          <w:color w:val="000000"/>
          <w:sz w:val="28"/>
        </w:rPr>
        <w:t xml:space="preserve">
      1. Форма 1 "Прогноз важнейших показателей развития на 2005-2007 годы"; </w:t>
      </w:r>
      <w:r>
        <w:br/>
      </w:r>
      <w:r>
        <w:rPr>
          <w:rFonts w:ascii="Times New Roman"/>
          <w:b w:val="false"/>
          <w:i w:val="false"/>
          <w:color w:val="000000"/>
          <w:sz w:val="28"/>
        </w:rPr>
        <w:t xml:space="preserve">
      2. Форма 2 "Прогноз доходов и расходов на 2005 год"; </w:t>
      </w:r>
      <w:r>
        <w:br/>
      </w:r>
      <w:r>
        <w:rPr>
          <w:rFonts w:ascii="Times New Roman"/>
          <w:b w:val="false"/>
          <w:i w:val="false"/>
          <w:color w:val="000000"/>
          <w:sz w:val="28"/>
        </w:rPr>
        <w:t xml:space="preserve">
      3. Форма 3 "Прогноз движения денег в 2005 году"; </w:t>
      </w:r>
      <w:r>
        <w:br/>
      </w:r>
      <w:r>
        <w:rPr>
          <w:rFonts w:ascii="Times New Roman"/>
          <w:b w:val="false"/>
          <w:i w:val="false"/>
          <w:color w:val="000000"/>
          <w:sz w:val="28"/>
        </w:rPr>
        <w:t xml:space="preserve">
      4. Форма 4 "Прогноз расходов периода на 2005 год"; </w:t>
      </w:r>
      <w:r>
        <w:br/>
      </w:r>
      <w:r>
        <w:rPr>
          <w:rFonts w:ascii="Times New Roman"/>
          <w:b w:val="false"/>
          <w:i w:val="false"/>
          <w:color w:val="000000"/>
          <w:sz w:val="28"/>
        </w:rPr>
        <w:t xml:space="preserve">
      5. Форма 5 "Перечень инвестиционных проектов, планируемых к реализации в 2005-2007 годах"; </w:t>
      </w:r>
      <w:r>
        <w:br/>
      </w:r>
      <w:r>
        <w:rPr>
          <w:rFonts w:ascii="Times New Roman"/>
          <w:b w:val="false"/>
          <w:i w:val="false"/>
          <w:color w:val="000000"/>
          <w:sz w:val="28"/>
        </w:rPr>
        <w:t xml:space="preserve">
      6. Форма 6 "Прогнозный баланс на 2005-2007 годы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68" w:id="25"/>
    <w:p>
      <w:pPr>
        <w:spacing w:after="0"/>
        <w:ind w:left="0"/>
        <w:jc w:val="left"/>
      </w:pPr>
      <w:r>
        <w:rPr>
          <w:rFonts w:ascii="Times New Roman"/>
          <w:b/>
          <w:i w:val="false"/>
          <w:color w:val="000000"/>
        </w:rPr>
        <w:t xml:space="preserve"> 
Прогноз важнейших показателей </w:t>
      </w:r>
      <w:r>
        <w:br/>
      </w:r>
      <w:r>
        <w:rPr>
          <w:rFonts w:ascii="Times New Roman"/>
          <w:b/>
          <w:i w:val="false"/>
          <w:color w:val="000000"/>
        </w:rPr>
        <w:t xml:space="preserve">
развития на 2005-2007 годы по </w:t>
      </w:r>
      <w:r>
        <w:br/>
      </w:r>
      <w:r>
        <w:rPr>
          <w:rFonts w:ascii="Times New Roman"/>
          <w:b/>
          <w:i w:val="false"/>
          <w:color w:val="000000"/>
        </w:rPr>
        <w:t xml:space="preserve">
АО "Национальные информационные технологии" </w:t>
      </w:r>
    </w:p>
    <w:bookmarkEnd w:id="25"/>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93"/>
        <w:gridCol w:w="1293"/>
        <w:gridCol w:w="1493"/>
        <w:gridCol w:w="1533"/>
        <w:gridCol w:w="15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отчет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в % к </w:t>
            </w:r>
            <w:r>
              <w:br/>
            </w:r>
            <w:r>
              <w:rPr>
                <w:rFonts w:ascii="Times New Roman"/>
                <w:b w:val="false"/>
                <w:i w:val="false"/>
                <w:color w:val="000000"/>
                <w:sz w:val="20"/>
              </w:rPr>
              <w:t xml:space="preserve">
2003 г.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(работ, услуг)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556334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кационные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 </w:t>
            </w:r>
            <w:r>
              <w:br/>
            </w:r>
            <w:r>
              <w:rPr>
                <w:rFonts w:ascii="Times New Roman"/>
                <w:b w:val="false"/>
                <w:i w:val="false"/>
                <w:color w:val="000000"/>
                <w:sz w:val="20"/>
              </w:rPr>
              <w:t xml:space="preserve">
ческое обслуживание </w:t>
            </w:r>
            <w:r>
              <w:br/>
            </w:r>
            <w:r>
              <w:rPr>
                <w:rFonts w:ascii="Times New Roman"/>
                <w:b w:val="false"/>
                <w:i w:val="false"/>
                <w:color w:val="000000"/>
                <w:sz w:val="20"/>
              </w:rPr>
              <w:t xml:space="preserve">
программно-аппарат- </w:t>
            </w:r>
            <w:r>
              <w:br/>
            </w:r>
            <w:r>
              <w:rPr>
                <w:rFonts w:ascii="Times New Roman"/>
                <w:b w:val="false"/>
                <w:i w:val="false"/>
                <w:color w:val="000000"/>
                <w:sz w:val="20"/>
              </w:rPr>
              <w:t xml:space="preserve">
ных средств и сопровождение информационных систем государст- </w:t>
            </w:r>
            <w:r>
              <w:br/>
            </w:r>
            <w:r>
              <w:rPr>
                <w:rFonts w:ascii="Times New Roman"/>
                <w:b w:val="false"/>
                <w:i w:val="false"/>
                <w:color w:val="000000"/>
                <w:sz w:val="20"/>
              </w:rPr>
              <w:t xml:space="preserve">
венных органов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246044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Государственной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265290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за счет всех источников финансирования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443680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560834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126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539300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555605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556334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463662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 </w:t>
            </w:r>
            <w:r>
              <w:br/>
            </w:r>
            <w:r>
              <w:rPr>
                <w:rFonts w:ascii="Times New Roman"/>
                <w:b w:val="false"/>
                <w:i w:val="false"/>
                <w:color w:val="000000"/>
                <w:sz w:val="20"/>
              </w:rPr>
              <w:t xml:space="preserve">
зации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основных </w:t>
            </w:r>
            <w:r>
              <w:br/>
            </w:r>
            <w:r>
              <w:rPr>
                <w:rFonts w:ascii="Times New Roman"/>
                <w:b w:val="false"/>
                <w:i w:val="false"/>
                <w:color w:val="000000"/>
                <w:sz w:val="20"/>
              </w:rPr>
              <w:t xml:space="preserve">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194957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 </w:t>
            </w:r>
            <w:r>
              <w:br/>
            </w:r>
            <w:r>
              <w:rPr>
                <w:rFonts w:ascii="Times New Roman"/>
                <w:b w:val="false"/>
                <w:i w:val="false"/>
                <w:color w:val="000000"/>
                <w:sz w:val="20"/>
              </w:rPr>
              <w:t xml:space="preserve">
цу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тарифов </w:t>
            </w:r>
            <w:r>
              <w:br/>
            </w:r>
            <w:r>
              <w:rPr>
                <w:rFonts w:ascii="Times New Roman"/>
                <w:b w:val="false"/>
                <w:i w:val="false"/>
                <w:color w:val="000000"/>
                <w:sz w:val="20"/>
              </w:rPr>
              <w:t xml:space="preserve">
(цен) к предыдущему </w:t>
            </w:r>
            <w:r>
              <w:br/>
            </w:r>
            <w:r>
              <w:rPr>
                <w:rFonts w:ascii="Times New Roman"/>
                <w:b w:val="false"/>
                <w:i w:val="false"/>
                <w:color w:val="000000"/>
                <w:sz w:val="20"/>
              </w:rPr>
              <w:t xml:space="preserve">
периоду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93"/>
        <w:gridCol w:w="1293"/>
        <w:gridCol w:w="1493"/>
        <w:gridCol w:w="1453"/>
        <w:gridCol w:w="15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прогноз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прогноз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прогноз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(работ, услуг)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794159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кационные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 </w:t>
            </w:r>
            <w:r>
              <w:br/>
            </w:r>
            <w:r>
              <w:rPr>
                <w:rFonts w:ascii="Times New Roman"/>
                <w:b w:val="false"/>
                <w:i w:val="false"/>
                <w:color w:val="000000"/>
                <w:sz w:val="20"/>
              </w:rPr>
              <w:t xml:space="preserve">
ческое обслуживание </w:t>
            </w:r>
            <w:r>
              <w:br/>
            </w:r>
            <w:r>
              <w:rPr>
                <w:rFonts w:ascii="Times New Roman"/>
                <w:b w:val="false"/>
                <w:i w:val="false"/>
                <w:color w:val="000000"/>
                <w:sz w:val="20"/>
              </w:rPr>
              <w:t xml:space="preserve">
программно-аппарат- </w:t>
            </w:r>
            <w:r>
              <w:br/>
            </w:r>
            <w:r>
              <w:rPr>
                <w:rFonts w:ascii="Times New Roman"/>
                <w:b w:val="false"/>
                <w:i w:val="false"/>
                <w:color w:val="000000"/>
                <w:sz w:val="20"/>
              </w:rPr>
              <w:t xml:space="preserve">
ных средств и сопровождение информационных систем государст- </w:t>
            </w:r>
            <w:r>
              <w:br/>
            </w:r>
            <w:r>
              <w:rPr>
                <w:rFonts w:ascii="Times New Roman"/>
                <w:b w:val="false"/>
                <w:i w:val="false"/>
                <w:color w:val="000000"/>
                <w:sz w:val="20"/>
              </w:rPr>
              <w:t xml:space="preserve">
венных органов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272988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Государственной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348348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415526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415526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за счет всех источников финансирования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678632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763814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799659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626754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696629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727880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794159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561862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587125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196652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107492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 </w:t>
            </w:r>
            <w:r>
              <w:br/>
            </w:r>
            <w:r>
              <w:rPr>
                <w:rFonts w:ascii="Times New Roman"/>
                <w:b w:val="false"/>
                <w:i w:val="false"/>
                <w:color w:val="000000"/>
                <w:sz w:val="20"/>
              </w:rPr>
              <w:t xml:space="preserve">
зации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102542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30763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71779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основных </w:t>
            </w:r>
            <w:r>
              <w:br/>
            </w:r>
            <w:r>
              <w:rPr>
                <w:rFonts w:ascii="Times New Roman"/>
                <w:b w:val="false"/>
                <w:i w:val="false"/>
                <w:color w:val="000000"/>
                <w:sz w:val="20"/>
              </w:rPr>
              <w:t xml:space="preserve">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314619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359144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66955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едини- </w:t>
            </w:r>
            <w:r>
              <w:br/>
            </w:r>
            <w:r>
              <w:rPr>
                <w:rFonts w:ascii="Times New Roman"/>
                <w:b w:val="false"/>
                <w:i w:val="false"/>
                <w:color w:val="000000"/>
                <w:sz w:val="20"/>
              </w:rPr>
              <w:t xml:space="preserve">
цу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тарифов </w:t>
            </w:r>
            <w:r>
              <w:br/>
            </w:r>
            <w:r>
              <w:rPr>
                <w:rFonts w:ascii="Times New Roman"/>
                <w:b w:val="false"/>
                <w:i w:val="false"/>
                <w:color w:val="000000"/>
                <w:sz w:val="20"/>
              </w:rPr>
              <w:t xml:space="preserve">
(цен) к предыдущему </w:t>
            </w:r>
            <w:r>
              <w:br/>
            </w:r>
            <w:r>
              <w:rPr>
                <w:rFonts w:ascii="Times New Roman"/>
                <w:b w:val="false"/>
                <w:i w:val="false"/>
                <w:color w:val="000000"/>
                <w:sz w:val="20"/>
              </w:rPr>
              <w:t xml:space="preserve">
периоду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93"/>
        <w:gridCol w:w="1293"/>
        <w:gridCol w:w="1973"/>
        <w:gridCol w:w="1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r>
              <w:br/>
            </w:r>
            <w:r>
              <w:rPr>
                <w:rFonts w:ascii="Times New Roman"/>
                <w:b w:val="false"/>
                <w:i w:val="false"/>
                <w:color w:val="000000"/>
                <w:sz w:val="20"/>
              </w:rPr>
              <w:t xml:space="preserve">
 % к </w:t>
            </w:r>
            <w:r>
              <w:br/>
            </w:r>
            <w:r>
              <w:rPr>
                <w:rFonts w:ascii="Times New Roman"/>
                <w:b w:val="false"/>
                <w:i w:val="false"/>
                <w:color w:val="000000"/>
                <w:sz w:val="20"/>
              </w:rPr>
              <w:t xml:space="preserve">
 2004 г.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(работ, услуг)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кационные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 </w:t>
            </w:r>
            <w:r>
              <w:br/>
            </w:r>
            <w:r>
              <w:rPr>
                <w:rFonts w:ascii="Times New Roman"/>
                <w:b w:val="false"/>
                <w:i w:val="false"/>
                <w:color w:val="000000"/>
                <w:sz w:val="20"/>
              </w:rPr>
              <w:t xml:space="preserve">
ческое обслуживание </w:t>
            </w:r>
            <w:r>
              <w:br/>
            </w:r>
            <w:r>
              <w:rPr>
                <w:rFonts w:ascii="Times New Roman"/>
                <w:b w:val="false"/>
                <w:i w:val="false"/>
                <w:color w:val="000000"/>
                <w:sz w:val="20"/>
              </w:rPr>
              <w:t xml:space="preserve">
программно-аппарат- </w:t>
            </w:r>
            <w:r>
              <w:br/>
            </w:r>
            <w:r>
              <w:rPr>
                <w:rFonts w:ascii="Times New Roman"/>
                <w:b w:val="false"/>
                <w:i w:val="false"/>
                <w:color w:val="000000"/>
                <w:sz w:val="20"/>
              </w:rPr>
              <w:t xml:space="preserve">
ных средств и сопровождение информационных систем государст- </w:t>
            </w:r>
            <w:r>
              <w:br/>
            </w:r>
            <w:r>
              <w:rPr>
                <w:rFonts w:ascii="Times New Roman"/>
                <w:b w:val="false"/>
                <w:i w:val="false"/>
                <w:color w:val="000000"/>
                <w:sz w:val="20"/>
              </w:rPr>
              <w:t xml:space="preserve">
венных органов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Государственной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за счет всех источников финансирования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131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 </w:t>
            </w:r>
            <w:r>
              <w:br/>
            </w:r>
            <w:r>
              <w:rPr>
                <w:rFonts w:ascii="Times New Roman"/>
                <w:b w:val="false"/>
                <w:i w:val="false"/>
                <w:color w:val="000000"/>
                <w:sz w:val="20"/>
              </w:rPr>
              <w:t xml:space="preserve">
зации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14 раз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14 раз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14 раз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11 раз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основных </w:t>
            </w:r>
            <w:r>
              <w:br/>
            </w:r>
            <w:r>
              <w:rPr>
                <w:rFonts w:ascii="Times New Roman"/>
                <w:b w:val="false"/>
                <w:i w:val="false"/>
                <w:color w:val="000000"/>
                <w:sz w:val="20"/>
              </w:rPr>
              <w:t xml:space="preserve">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едини- </w:t>
            </w:r>
            <w:r>
              <w:br/>
            </w:r>
            <w:r>
              <w:rPr>
                <w:rFonts w:ascii="Times New Roman"/>
                <w:b w:val="false"/>
                <w:i w:val="false"/>
                <w:color w:val="000000"/>
                <w:sz w:val="20"/>
              </w:rPr>
              <w:t xml:space="preserve">
цу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тарифов </w:t>
            </w:r>
            <w:r>
              <w:br/>
            </w:r>
            <w:r>
              <w:rPr>
                <w:rFonts w:ascii="Times New Roman"/>
                <w:b w:val="false"/>
                <w:i w:val="false"/>
                <w:color w:val="000000"/>
                <w:sz w:val="20"/>
              </w:rPr>
              <w:t xml:space="preserve">
(цен) к предыдущему </w:t>
            </w:r>
            <w:r>
              <w:br/>
            </w:r>
            <w:r>
              <w:rPr>
                <w:rFonts w:ascii="Times New Roman"/>
                <w:b w:val="false"/>
                <w:i w:val="false"/>
                <w:color w:val="000000"/>
                <w:sz w:val="20"/>
              </w:rPr>
              <w:t xml:space="preserve">
периоду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69" w:id="26"/>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по АО "Национальные информационные технологии" </w:t>
      </w:r>
    </w:p>
    <w:bookmarkEnd w:id="26"/>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953"/>
        <w:gridCol w:w="2073"/>
        <w:gridCol w:w="1733"/>
        <w:gridCol w:w="2233"/>
        <w:gridCol w:w="223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показателей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 </w:t>
            </w:r>
            <w:r>
              <w:br/>
            </w:r>
            <w:r>
              <w:rPr>
                <w:rFonts w:ascii="Times New Roman"/>
                <w:b w:val="false"/>
                <w:i w:val="false"/>
                <w:color w:val="000000"/>
                <w:sz w:val="20"/>
              </w:rPr>
              <w:t xml:space="preserve">
 отчет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291318,6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405509,0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463662,0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238782,7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(строка 1- строка 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92672,0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30615,4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52535,9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том числе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87702,0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48010,6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расходы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26383,6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46510,6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основной деятельности (строка 3 - строка 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-102187,5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неосновной деятельности (строка 3 - строка 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деятельности до налого- </w:t>
            </w:r>
            <w:r>
              <w:br/>
            </w:r>
            <w:r>
              <w:rPr>
                <w:rFonts w:ascii="Times New Roman"/>
                <w:b w:val="false"/>
                <w:i w:val="false"/>
                <w:color w:val="000000"/>
                <w:sz w:val="20"/>
              </w:rPr>
              <w:t xml:space="preserve">
обложения (строка 5 + строка 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4106,8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5775,3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1732,6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деятельности после налого- </w:t>
            </w:r>
            <w:r>
              <w:br/>
            </w:r>
            <w:r>
              <w:rPr>
                <w:rFonts w:ascii="Times New Roman"/>
                <w:b w:val="false"/>
                <w:i w:val="false"/>
                <w:color w:val="000000"/>
                <w:sz w:val="20"/>
              </w:rPr>
              <w:t xml:space="preserve">
обложения (строка 7 - строка 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4042,7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 </w:t>
            </w:r>
            <w:r>
              <w:br/>
            </w:r>
            <w:r>
              <w:rPr>
                <w:rFonts w:ascii="Times New Roman"/>
                <w:b w:val="false"/>
                <w:i w:val="false"/>
                <w:color w:val="000000"/>
                <w:sz w:val="20"/>
              </w:rPr>
              <w:t xml:space="preserve">
ных ситуаций и прекращен- </w:t>
            </w:r>
            <w:r>
              <w:br/>
            </w:r>
            <w:r>
              <w:rPr>
                <w:rFonts w:ascii="Times New Roman"/>
                <w:b w:val="false"/>
                <w:i w:val="false"/>
                <w:color w:val="000000"/>
                <w:sz w:val="20"/>
              </w:rPr>
              <w:t xml:space="preserve">
ных операций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(строка 9 + строка 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4042,7 </w:t>
            </w:r>
          </w:p>
        </w:tc>
      </w:tr>
    </w:tbl>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953"/>
        <w:gridCol w:w="1873"/>
        <w:gridCol w:w="2013"/>
        <w:gridCol w:w="1813"/>
        <w:gridCol w:w="1613"/>
      </w:tblGrid>
      <w:tr>
        <w:trPr>
          <w:trHeight w:val="43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показателей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xml:space="preserve">
 месяцев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423825,6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351191,5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502566,1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(строка 1 - строка 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72634,1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171065,9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том числе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69310,8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99454,2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67060,8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96454,2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6 раз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основной деятельности (строка 3 - строка 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71611,7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14 раз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неосновной деятельности (строка 3 - строка 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обычной деятельности до налого- </w:t>
            </w:r>
            <w:r>
              <w:br/>
            </w:r>
            <w:r>
              <w:rPr>
                <w:rFonts w:ascii="Times New Roman"/>
                <w:b w:val="false"/>
                <w:i w:val="false"/>
                <w:color w:val="000000"/>
                <w:sz w:val="20"/>
              </w:rPr>
              <w:t xml:space="preserve">
обложения (строка 5 + строка 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5198,3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10 раз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10 раз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обычной деятельности после налого- </w:t>
            </w:r>
            <w:r>
              <w:br/>
            </w:r>
            <w:r>
              <w:rPr>
                <w:rFonts w:ascii="Times New Roman"/>
                <w:b w:val="false"/>
                <w:i w:val="false"/>
                <w:color w:val="000000"/>
                <w:sz w:val="20"/>
              </w:rPr>
              <w:t xml:space="preserve">
обложения (строка 7 - строка 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51878,2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10 раз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от чрезвычайных ситуаций и прекращенных операций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(строка 9 + строка 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51878,2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10 раз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70" w:id="27"/>
    <w:p>
      <w:pPr>
        <w:spacing w:after="0"/>
        <w:ind w:left="0"/>
        <w:jc w:val="left"/>
      </w:pPr>
      <w:r>
        <w:rPr>
          <w:rFonts w:ascii="Times New Roman"/>
          <w:b/>
          <w:i w:val="false"/>
          <w:color w:val="000000"/>
        </w:rPr>
        <w:t xml:space="preserve"> 
Прогноз движения денег в 2005 году </w:t>
      </w:r>
      <w:r>
        <w:br/>
      </w:r>
      <w:r>
        <w:rPr>
          <w:rFonts w:ascii="Times New Roman"/>
          <w:b/>
          <w:i w:val="false"/>
          <w:color w:val="000000"/>
        </w:rPr>
        <w:t xml:space="preserve">
по АО "Национальные информационные технологии" </w:t>
      </w:r>
    </w:p>
    <w:bookmarkEnd w:id="27"/>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33"/>
        <w:gridCol w:w="1893"/>
        <w:gridCol w:w="1793"/>
        <w:gridCol w:w="2733"/>
        <w:gridCol w:w="27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   отчет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 </w:t>
            </w:r>
            <w:r>
              <w:br/>
            </w:r>
            <w:r>
              <w:rPr>
                <w:rFonts w:ascii="Times New Roman"/>
                <w:b w:val="false"/>
                <w:i w:val="false"/>
                <w:color w:val="000000"/>
                <w:sz w:val="20"/>
              </w:rPr>
              <w:t xml:space="preserve">
 годие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560091,0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624909,0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185833,0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371666,0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готовой продукции (товаров, работ, услуг)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472607,0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556334,0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168408,0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336816,0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 </w:t>
            </w:r>
            <w:r>
              <w:br/>
            </w:r>
            <w:r>
              <w:rPr>
                <w:rFonts w:ascii="Times New Roman"/>
                <w:b w:val="false"/>
                <w:i w:val="false"/>
                <w:color w:val="000000"/>
                <w:sz w:val="20"/>
              </w:rPr>
              <w:t xml:space="preserve">
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528904,0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564814,0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159213,0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318427,0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поставщиков и подрядчиков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424929,0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54658,0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109315,0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136676,0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52975,0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105950,0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 </w:t>
            </w:r>
            <w:r>
              <w:br/>
            </w:r>
            <w:r>
              <w:rPr>
                <w:rFonts w:ascii="Times New Roman"/>
                <w:b w:val="false"/>
                <w:i w:val="false"/>
                <w:color w:val="000000"/>
                <w:sz w:val="20"/>
              </w:rPr>
              <w:t xml:space="preserve">
ные фонды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12942,0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обязательно- </w:t>
            </w:r>
            <w:r>
              <w:br/>
            </w:r>
            <w:r>
              <w:rPr>
                <w:rFonts w:ascii="Times New Roman"/>
                <w:b w:val="false"/>
                <w:i w:val="false"/>
                <w:color w:val="000000"/>
                <w:sz w:val="20"/>
              </w:rPr>
              <w:t xml:space="preserve">
го социального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2376,0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32672,0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65343,0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 </w:t>
            </w:r>
            <w:r>
              <w:br/>
            </w:r>
            <w:r>
              <w:rPr>
                <w:rFonts w:ascii="Times New Roman"/>
                <w:b w:val="false"/>
                <w:i w:val="false"/>
                <w:color w:val="000000"/>
                <w:sz w:val="20"/>
              </w:rPr>
              <w:t xml:space="preserve">
ний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операционной деятельности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31187,0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60095,0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53239,0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нематериаль- </w:t>
            </w:r>
            <w:r>
              <w:br/>
            </w:r>
            <w:r>
              <w:rPr>
                <w:rFonts w:ascii="Times New Roman"/>
                <w:b w:val="false"/>
                <w:i w:val="false"/>
                <w:color w:val="000000"/>
                <w:sz w:val="20"/>
              </w:rPr>
              <w:t xml:space="preserve">
ных активов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основных средств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13"/>
        <w:gridCol w:w="1573"/>
        <w:gridCol w:w="1873"/>
        <w:gridCol w:w="1813"/>
        <w:gridCol w:w="17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других долгосрочных активов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финансовых </w:t>
            </w:r>
            <w:r>
              <w:br/>
            </w:r>
            <w:r>
              <w:rPr>
                <w:rFonts w:ascii="Times New Roman"/>
                <w:b w:val="false"/>
                <w:i w:val="false"/>
                <w:color w:val="000000"/>
                <w:sz w:val="20"/>
              </w:rPr>
              <w:t xml:space="preserve">
инвестиций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предоставлен- </w:t>
            </w:r>
            <w:r>
              <w:br/>
            </w:r>
            <w:r>
              <w:rPr>
                <w:rFonts w:ascii="Times New Roman"/>
                <w:b w:val="false"/>
                <w:i w:val="false"/>
                <w:color w:val="000000"/>
                <w:sz w:val="20"/>
              </w:rPr>
              <w:t xml:space="preserve">
ных другим юридическим лицам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активов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предоставлениезаймов другим юридическим лицам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инвестиционной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финансовой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18338,0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12495,0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24989,0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136163,0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160871,0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44802,0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160871,0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179209,0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57297,0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114594,0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33"/>
        <w:gridCol w:w="2493"/>
        <w:gridCol w:w="2493"/>
        <w:gridCol w:w="1733"/>
        <w:gridCol w:w="16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 к </w:t>
            </w:r>
            <w:r>
              <w:br/>
            </w:r>
            <w:r>
              <w:rPr>
                <w:rFonts w:ascii="Times New Roman"/>
                <w:b w:val="false"/>
                <w:i w:val="false"/>
                <w:color w:val="000000"/>
                <w:sz w:val="20"/>
              </w:rPr>
              <w:t xml:space="preserve">
 2003 г.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557499,0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743332,0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готовой продукции (товаров, работ, услуг)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505224,0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673632,0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 </w:t>
            </w:r>
            <w:r>
              <w:br/>
            </w:r>
            <w:r>
              <w:rPr>
                <w:rFonts w:ascii="Times New Roman"/>
                <w:b w:val="false"/>
                <w:i w:val="false"/>
                <w:color w:val="000000"/>
                <w:sz w:val="20"/>
              </w:rPr>
              <w:t xml:space="preserve">
дения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636854,0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поставщиков и подрядчиков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163973,0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211901,0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 </w:t>
            </w:r>
            <w:r>
              <w:br/>
            </w:r>
            <w:r>
              <w:rPr>
                <w:rFonts w:ascii="Times New Roman"/>
                <w:b w:val="false"/>
                <w:i w:val="false"/>
                <w:color w:val="000000"/>
                <w:sz w:val="20"/>
              </w:rPr>
              <w:t xml:space="preserve">
ные фонды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25885,0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обязательного социального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98015,0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130686,0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 </w:t>
            </w:r>
            <w:r>
              <w:br/>
            </w:r>
            <w:r>
              <w:rPr>
                <w:rFonts w:ascii="Times New Roman"/>
                <w:b w:val="false"/>
                <w:i w:val="false"/>
                <w:color w:val="000000"/>
                <w:sz w:val="20"/>
              </w:rPr>
              <w:t xml:space="preserve">
дений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операционной деятельности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79859,0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106478,0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нематериаль- </w:t>
            </w:r>
            <w:r>
              <w:br/>
            </w:r>
            <w:r>
              <w:rPr>
                <w:rFonts w:ascii="Times New Roman"/>
                <w:b w:val="false"/>
                <w:i w:val="false"/>
                <w:color w:val="000000"/>
                <w:sz w:val="20"/>
              </w:rPr>
              <w:t xml:space="preserve">
ных активов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основных средств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13"/>
        <w:gridCol w:w="1853"/>
        <w:gridCol w:w="1853"/>
        <w:gridCol w:w="1733"/>
        <w:gridCol w:w="16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других долгосрочных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финансовых </w:t>
            </w:r>
            <w:r>
              <w:br/>
            </w:r>
            <w:r>
              <w:rPr>
                <w:rFonts w:ascii="Times New Roman"/>
                <w:b w:val="false"/>
                <w:i w:val="false"/>
                <w:color w:val="000000"/>
                <w:sz w:val="20"/>
              </w:rPr>
              <w:t xml:space="preserve">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предоставлен- </w:t>
            </w:r>
            <w:r>
              <w:br/>
            </w:r>
            <w:r>
              <w:rPr>
                <w:rFonts w:ascii="Times New Roman"/>
                <w:b w:val="false"/>
                <w:i w:val="false"/>
                <w:color w:val="000000"/>
                <w:sz w:val="20"/>
              </w:rPr>
              <w:t xml:space="preserve">
ных другим юридическим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42375,0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предоставлениезаймов другим юридическим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инвестиционной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финансовой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37484,0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49978,0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179209,0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229188,0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71" w:id="28"/>
    <w:p>
      <w:pPr>
        <w:spacing w:after="0"/>
        <w:ind w:left="0"/>
        <w:jc w:val="left"/>
      </w:pPr>
      <w:r>
        <w:rPr>
          <w:rFonts w:ascii="Times New Roman"/>
          <w:b/>
          <w:i w:val="false"/>
          <w:color w:val="000000"/>
        </w:rPr>
        <w:t xml:space="preserve"> 
Прогноз расходов периода на 2005 год </w:t>
      </w:r>
      <w:r>
        <w:br/>
      </w:r>
      <w:r>
        <w:rPr>
          <w:rFonts w:ascii="Times New Roman"/>
          <w:b/>
          <w:i w:val="false"/>
          <w:color w:val="000000"/>
        </w:rPr>
        <w:t xml:space="preserve">
по АО "Национальные информационные технологии" </w:t>
      </w:r>
    </w:p>
    <w:bookmarkEnd w:id="28"/>
    <w:p>
      <w:pPr>
        <w:spacing w:after="0"/>
        <w:ind w:left="0"/>
        <w:jc w:val="both"/>
      </w:pPr>
      <w:r>
        <w:rPr>
          <w:rFonts w:ascii="Times New Roman"/>
          <w:b w:val="false"/>
          <w:i w:val="false"/>
          <w:color w:val="000000"/>
          <w:sz w:val="28"/>
        </w:rPr>
        <w:t xml:space="preserve">                                                 форма 4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353"/>
        <w:gridCol w:w="1813"/>
        <w:gridCol w:w="1533"/>
        <w:gridCol w:w="2233"/>
        <w:gridCol w:w="22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51727,1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50227,1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53659,7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21582,4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2555,2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27461,8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 </w:t>
            </w:r>
            <w:r>
              <w:br/>
            </w:r>
            <w:r>
              <w:rPr>
                <w:rFonts w:ascii="Times New Roman"/>
                <w:b w:val="false"/>
                <w:i w:val="false"/>
                <w:color w:val="000000"/>
                <w:sz w:val="20"/>
              </w:rPr>
              <w:t xml:space="preserve">
кие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директоров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Консультационные(аудиторские) и информационные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(занижение) дохода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потери, порча, недостача ТМЗ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2588,2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требованиям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праздничных, культурно-мас- </w:t>
            </w:r>
            <w:r>
              <w:br/>
            </w:r>
            <w:r>
              <w:rPr>
                <w:rFonts w:ascii="Times New Roman"/>
                <w:b w:val="false"/>
                <w:i w:val="false"/>
                <w:color w:val="000000"/>
                <w:sz w:val="20"/>
              </w:rPr>
              <w:t xml:space="preserve">
совых и спортивных мероприятий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 </w:t>
            </w:r>
            <w:r>
              <w:br/>
            </w:r>
            <w:r>
              <w:rPr>
                <w:rFonts w:ascii="Times New Roman"/>
                <w:b w:val="false"/>
                <w:i w:val="false"/>
                <w:color w:val="000000"/>
                <w:sz w:val="20"/>
              </w:rPr>
              <w:t xml:space="preserve">
ная помощь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обслуживание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погрузке, транспортировке и хранению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банков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поставщиков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93"/>
        <w:gridCol w:w="2493"/>
        <w:gridCol w:w="1813"/>
        <w:gridCol w:w="15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xml:space="preserve">
месяцев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75590,6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73340,6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32373,6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раза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6 раз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раза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6 раз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72" w:id="29"/>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АО "Национальные информационные технологии", </w:t>
      </w:r>
      <w:r>
        <w:br/>
      </w:r>
      <w:r>
        <w:rPr>
          <w:rFonts w:ascii="Times New Roman"/>
          <w:b/>
          <w:i w:val="false"/>
          <w:color w:val="000000"/>
        </w:rPr>
        <w:t xml:space="preserve">
планируемых к реализации в 2005-2007 годах </w:t>
      </w:r>
    </w:p>
    <w:bookmarkEnd w:id="29"/>
    <w:p>
      <w:pPr>
        <w:spacing w:after="0"/>
        <w:ind w:left="0"/>
        <w:jc w:val="both"/>
      </w:pPr>
      <w:r>
        <w:rPr>
          <w:rFonts w:ascii="Times New Roman"/>
          <w:b w:val="false"/>
          <w:i w:val="false"/>
          <w:color w:val="000000"/>
          <w:sz w:val="28"/>
        </w:rPr>
        <w:t xml:space="preserve">                                              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13"/>
        <w:gridCol w:w="1753"/>
        <w:gridCol w:w="1993"/>
        <w:gridCol w:w="249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тыс.тенге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основного и </w:t>
            </w:r>
            <w:r>
              <w:br/>
            </w:r>
            <w:r>
              <w:rPr>
                <w:rFonts w:ascii="Times New Roman"/>
                <w:b w:val="false"/>
                <w:i w:val="false"/>
                <w:color w:val="000000"/>
                <w:sz w:val="20"/>
              </w:rPr>
              <w:t xml:space="preserve">
региональных сервис-центров </w:t>
            </w:r>
            <w:r>
              <w:br/>
            </w:r>
            <w:r>
              <w:rPr>
                <w:rFonts w:ascii="Times New Roman"/>
                <w:b w:val="false"/>
                <w:i w:val="false"/>
                <w:color w:val="000000"/>
                <w:sz w:val="20"/>
              </w:rPr>
              <w:t xml:space="preserve">
для обеспече- </w:t>
            </w:r>
            <w:r>
              <w:br/>
            </w:r>
            <w:r>
              <w:rPr>
                <w:rFonts w:ascii="Times New Roman"/>
                <w:b w:val="false"/>
                <w:i w:val="false"/>
                <w:color w:val="000000"/>
                <w:sz w:val="20"/>
              </w:rPr>
              <w:t xml:space="preserve">
ния системно- </w:t>
            </w:r>
            <w:r>
              <w:br/>
            </w:r>
            <w:r>
              <w:rPr>
                <w:rFonts w:ascii="Times New Roman"/>
                <w:b w:val="false"/>
                <w:i w:val="false"/>
                <w:color w:val="000000"/>
                <w:sz w:val="20"/>
              </w:rPr>
              <w:t xml:space="preserve">
технического обслуживания и </w:t>
            </w:r>
            <w:r>
              <w:br/>
            </w:r>
            <w:r>
              <w:rPr>
                <w:rFonts w:ascii="Times New Roman"/>
                <w:b w:val="false"/>
                <w:i w:val="false"/>
                <w:color w:val="000000"/>
                <w:sz w:val="20"/>
              </w:rPr>
              <w:t xml:space="preserve">
сопровождения </w:t>
            </w:r>
            <w:r>
              <w:br/>
            </w:r>
            <w:r>
              <w:rPr>
                <w:rFonts w:ascii="Times New Roman"/>
                <w:b w:val="false"/>
                <w:i w:val="false"/>
                <w:color w:val="000000"/>
                <w:sz w:val="20"/>
              </w:rPr>
              <w:t xml:space="preserve">
информационныхсистем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оборудования для оказания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кационных услуг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13"/>
        <w:gridCol w:w="2793"/>
        <w:gridCol w:w="2793"/>
        <w:gridCol w:w="2793"/>
      </w:tblGrid>
      <w:tr>
        <w:trPr>
          <w:trHeight w:val="22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по годам: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w:t>
            </w:r>
            <w:r>
              <w:br/>
            </w:r>
            <w:r>
              <w:rPr>
                <w:rFonts w:ascii="Times New Roman"/>
                <w:b w:val="false"/>
                <w:i w:val="false"/>
                <w:color w:val="000000"/>
                <w:sz w:val="20"/>
              </w:rPr>
              <w:t xml:space="preserve">
освоения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01.01.05г.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r>
              <w:br/>
            </w:r>
            <w:r>
              <w:rPr>
                <w:rFonts w:ascii="Times New Roman"/>
                <w:b w:val="false"/>
                <w:i w:val="false"/>
                <w:color w:val="000000"/>
                <w:sz w:val="20"/>
              </w:rPr>
              <w:t xml:space="preserve">
(прогноз)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год </w:t>
            </w:r>
            <w:r>
              <w:br/>
            </w:r>
            <w:r>
              <w:rPr>
                <w:rFonts w:ascii="Times New Roman"/>
                <w:b w:val="false"/>
                <w:i w:val="false"/>
                <w:color w:val="000000"/>
                <w:sz w:val="20"/>
              </w:rPr>
              <w:t xml:space="preserve">
(прогноз)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основного и </w:t>
            </w:r>
            <w:r>
              <w:br/>
            </w:r>
            <w:r>
              <w:rPr>
                <w:rFonts w:ascii="Times New Roman"/>
                <w:b w:val="false"/>
                <w:i w:val="false"/>
                <w:color w:val="000000"/>
                <w:sz w:val="20"/>
              </w:rPr>
              <w:t xml:space="preserve">
региональных сервис-центров </w:t>
            </w:r>
            <w:r>
              <w:br/>
            </w:r>
            <w:r>
              <w:rPr>
                <w:rFonts w:ascii="Times New Roman"/>
                <w:b w:val="false"/>
                <w:i w:val="false"/>
                <w:color w:val="000000"/>
                <w:sz w:val="20"/>
              </w:rPr>
              <w:t xml:space="preserve">
для обеспече- </w:t>
            </w:r>
            <w:r>
              <w:br/>
            </w:r>
            <w:r>
              <w:rPr>
                <w:rFonts w:ascii="Times New Roman"/>
                <w:b w:val="false"/>
                <w:i w:val="false"/>
                <w:color w:val="000000"/>
                <w:sz w:val="20"/>
              </w:rPr>
              <w:t xml:space="preserve">
ния системно- </w:t>
            </w:r>
            <w:r>
              <w:br/>
            </w:r>
            <w:r>
              <w:rPr>
                <w:rFonts w:ascii="Times New Roman"/>
                <w:b w:val="false"/>
                <w:i w:val="false"/>
                <w:color w:val="000000"/>
                <w:sz w:val="20"/>
              </w:rPr>
              <w:t xml:space="preserve">
технического обслуживания и </w:t>
            </w:r>
            <w:r>
              <w:br/>
            </w:r>
            <w:r>
              <w:rPr>
                <w:rFonts w:ascii="Times New Roman"/>
                <w:b w:val="false"/>
                <w:i w:val="false"/>
                <w:color w:val="000000"/>
                <w:sz w:val="20"/>
              </w:rPr>
              <w:t xml:space="preserve">
сопровождения </w:t>
            </w:r>
            <w:r>
              <w:br/>
            </w:r>
            <w:r>
              <w:rPr>
                <w:rFonts w:ascii="Times New Roman"/>
                <w:b w:val="false"/>
                <w:i w:val="false"/>
                <w:color w:val="000000"/>
                <w:sz w:val="20"/>
              </w:rPr>
              <w:t xml:space="preserve">
информационныхсистем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оборудования для оказания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кационных услуг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13"/>
        <w:gridCol w:w="2493"/>
        <w:gridCol w:w="2493"/>
      </w:tblGrid>
      <w:tr>
        <w:trPr>
          <w:trHeight w:val="22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проекта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по </w:t>
            </w:r>
            <w:r>
              <w:br/>
            </w:r>
            <w:r>
              <w:rPr>
                <w:rFonts w:ascii="Times New Roman"/>
                <w:b w:val="false"/>
                <w:i w:val="false"/>
                <w:color w:val="000000"/>
                <w:sz w:val="20"/>
              </w:rPr>
              <w:t xml:space="preserve">
 годам: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r>
              <w:br/>
            </w:r>
            <w:r>
              <w:rPr>
                <w:rFonts w:ascii="Times New Roman"/>
                <w:b w:val="false"/>
                <w:i w:val="false"/>
                <w:color w:val="000000"/>
                <w:sz w:val="20"/>
              </w:rPr>
              <w:t xml:space="preserve">
(прогноз)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r>
              <w:br/>
            </w:r>
            <w:r>
              <w:rPr>
                <w:rFonts w:ascii="Times New Roman"/>
                <w:b w:val="false"/>
                <w:i w:val="false"/>
                <w:color w:val="000000"/>
                <w:sz w:val="20"/>
              </w:rPr>
              <w:t xml:space="preserve">
 на 01. </w:t>
            </w:r>
            <w:r>
              <w:br/>
            </w:r>
            <w:r>
              <w:rPr>
                <w:rFonts w:ascii="Times New Roman"/>
                <w:b w:val="false"/>
                <w:i w:val="false"/>
                <w:color w:val="000000"/>
                <w:sz w:val="20"/>
              </w:rPr>
              <w:t xml:space="preserve">
 01.08г.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основного и </w:t>
            </w:r>
            <w:r>
              <w:br/>
            </w:r>
            <w:r>
              <w:rPr>
                <w:rFonts w:ascii="Times New Roman"/>
                <w:b w:val="false"/>
                <w:i w:val="false"/>
                <w:color w:val="000000"/>
                <w:sz w:val="20"/>
              </w:rPr>
              <w:t xml:space="preserve">
региональных сервис-центров </w:t>
            </w:r>
            <w:r>
              <w:br/>
            </w:r>
            <w:r>
              <w:rPr>
                <w:rFonts w:ascii="Times New Roman"/>
                <w:b w:val="false"/>
                <w:i w:val="false"/>
                <w:color w:val="000000"/>
                <w:sz w:val="20"/>
              </w:rPr>
              <w:t xml:space="preserve">
для обеспече- </w:t>
            </w:r>
            <w:r>
              <w:br/>
            </w:r>
            <w:r>
              <w:rPr>
                <w:rFonts w:ascii="Times New Roman"/>
                <w:b w:val="false"/>
                <w:i w:val="false"/>
                <w:color w:val="000000"/>
                <w:sz w:val="20"/>
              </w:rPr>
              <w:t xml:space="preserve">
ния системно- </w:t>
            </w:r>
            <w:r>
              <w:br/>
            </w:r>
            <w:r>
              <w:rPr>
                <w:rFonts w:ascii="Times New Roman"/>
                <w:b w:val="false"/>
                <w:i w:val="false"/>
                <w:color w:val="000000"/>
                <w:sz w:val="20"/>
              </w:rPr>
              <w:t xml:space="preserve">
технического обслуживания и </w:t>
            </w:r>
            <w:r>
              <w:br/>
            </w:r>
            <w:r>
              <w:rPr>
                <w:rFonts w:ascii="Times New Roman"/>
                <w:b w:val="false"/>
                <w:i w:val="false"/>
                <w:color w:val="000000"/>
                <w:sz w:val="20"/>
              </w:rPr>
              <w:t xml:space="preserve">
сопровождения </w:t>
            </w:r>
            <w:r>
              <w:br/>
            </w:r>
            <w:r>
              <w:rPr>
                <w:rFonts w:ascii="Times New Roman"/>
                <w:b w:val="false"/>
                <w:i w:val="false"/>
                <w:color w:val="000000"/>
                <w:sz w:val="20"/>
              </w:rPr>
              <w:t xml:space="preserve">
информационныхсистем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оборудования для оказания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кационных услуг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технического </w:t>
            </w:r>
            <w:r>
              <w:br/>
            </w:r>
            <w:r>
              <w:rPr>
                <w:rFonts w:ascii="Times New Roman"/>
                <w:b w:val="false"/>
                <w:i w:val="false"/>
                <w:color w:val="000000"/>
                <w:sz w:val="20"/>
              </w:rPr>
              <w:t xml:space="preserve">
оборудования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2005 года N 82         </w:t>
      </w:r>
    </w:p>
    <w:bookmarkStart w:name="z73" w:id="30"/>
    <w:p>
      <w:pPr>
        <w:spacing w:after="0"/>
        <w:ind w:left="0"/>
        <w:jc w:val="left"/>
      </w:pPr>
      <w:r>
        <w:rPr>
          <w:rFonts w:ascii="Times New Roman"/>
          <w:b/>
          <w:i w:val="false"/>
          <w:color w:val="000000"/>
        </w:rPr>
        <w:t xml:space="preserve"> 
Бухгалтерский баланс на 2005-2007 годы (тыс. тенге) </w:t>
      </w:r>
      <w:r>
        <w:br/>
      </w:r>
      <w:r>
        <w:rPr>
          <w:rFonts w:ascii="Times New Roman"/>
          <w:b/>
          <w:i w:val="false"/>
          <w:color w:val="000000"/>
        </w:rPr>
        <w:t xml:space="preserve">
АО "Национальные информационные технологии" </w:t>
      </w:r>
      <w:r>
        <w:br/>
      </w:r>
      <w:r>
        <w:rPr>
          <w:rFonts w:ascii="Times New Roman"/>
          <w:b/>
          <w:i w:val="false"/>
          <w:color w:val="000000"/>
        </w:rPr>
        <w:t>
 </w:t>
      </w:r>
    </w:p>
    <w:bookmarkEnd w:id="30"/>
    <w:p>
      <w:pPr>
        <w:spacing w:after="0"/>
        <w:ind w:left="0"/>
        <w:jc w:val="both"/>
      </w:pPr>
      <w:r>
        <w:rPr>
          <w:rFonts w:ascii="Times New Roman"/>
          <w:b w:val="false"/>
          <w:i w:val="false"/>
          <w:color w:val="000000"/>
          <w:sz w:val="28"/>
        </w:rPr>
        <w:t xml:space="preserve">(на конец периода)                                        форма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473"/>
        <w:gridCol w:w="1733"/>
        <w:gridCol w:w="1633"/>
        <w:gridCol w:w="171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отчет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оценка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317271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324908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373785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137092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51711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51608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нематериальных активов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40266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нематериальных активов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11342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274962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306962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349136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средств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153840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228668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308767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основных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40369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дебиторская задолженность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активы,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180179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234001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322074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Товарно-материальные запасы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63887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финансовые инвестиции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229188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И ОБЯЗАТЕЛЬСТВА,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317271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324908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373785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277920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335027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610073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капитал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оплаченный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неоплаченный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91510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(непокрытый убыток)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-374967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обязательства,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займы, в том числе: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внебанковских учреждений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корпоративный подоходный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обязательства, 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займы и овердрафт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долгосрочных займов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бюджетом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дочерним (зависимым) организациям и совместно контролируемым юридическим лицам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и начисления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593"/>
        <w:gridCol w:w="209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прогноз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прогноз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475632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6296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64478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58504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5974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408701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494962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494640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410538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469336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322538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375336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И ОБЯЗАТЕЛЬСТВА, 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475632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397327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438873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610073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91510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-262821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16759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