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de86" w14:textId="8c7d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2005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организации автобусного производства и обновления автобусного парка в Казахстане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2005 год на неотложные затраты, 660000000 (шестьсот шестьдесят миллионов) тенге на увеличение уставного капитала открытого акционерного общества "Национальная компания "Казахстан инжиниринг".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срок до 1 августа текущего года обеспечить осуществление открытым акционерным обществом "Национальная компания "Казахстан инжиниринг" совместно с открытым акционерным обществом "КамАЗ" ( г. Набережные Челны, Российская Федерация) сборки автобусов городского типа и организации их сборочного производства в городе Кокшетау, а также их реализацию, в том числе в лизинг, на средства, полученные в соответствии с пунктом 1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682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