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65a9" w14:textId="53c6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2005 года N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"ЗАМАН-ТУ" поставщиком услуг по оказанию дизайнерских разработок, изготовлению музейного оборудования, построению музейных экспозиций и других услуг по оформлению помещений и здания Музея Первого Президента Республики Казахстан,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"Музей Первого Президента Республики Казахстан"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заключаемого договора в пределах средств, предусмотренных в республиканском бюджете на 2005 год по бюджетной программе 004 "Хранение историко-культурных ценностей";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услуг, а также выполнение пунктов 3,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