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2239" w14:textId="e7e2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ликвидацию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2005 года
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безопасности населения, устойчивой работы объектов теплоснабжения и жилищно-коммунального хозяйства города Семипалатинска Восточно-Казахстанской области в сложных погодных условиях отопительного сезона 2005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Восточно-Казахстанской области из резерва Правительства Республики Казахстан, предусмотренного в республиканском бюджете на 2005 год на ликвидацию чрезвычайных ситуаций природного и техногенного характера, 100000000 (сто миллионов) тенге на закуп угля и 200000000 (двести миллионов) тенге для проведения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восстановительных работ на котельных и тепловых сетях города Семипалатинска.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Восточно-Казахстанской области представить в Министерство по чрезвычайным ситуациям Республики Казахстан отчет об объемах и стоимости выполненных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