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21bd" w14:textId="6d0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19 марта 2004 года N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2005 года N 215.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2004 года N 344 "Об утверждении Плана развития закрытого акционерного общества "Государственный накопительный пенсионный фонд" на 2004-2006 годы".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2005 года N 215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2002 года N 837 "О некоторых вопросах закрытого акционерного общества "Государственный накопительный пенсионный фонд":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"закрытого акционерного общества "Государственный накопительный пенсионный фонд" (далее - ЗАО "ГНПФ") заменить словами "акционерного общества "Накопительный пенсионный фонд "ГНПФ";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2, 3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29.04.2009 N 598.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26.07.2007 N 633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