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fb75" w14:textId="651f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Польша о сотрудничестве в борьбе с организованной преступностью и иными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2005 года
N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Польша о сотрудничестве в борьбе с организованной преступностью и иными видами преступлений, совершенное в городе Варшаве 24 мая 2002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Польша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борьбе с организованной преступностью </w:t>
      </w:r>
      <w:r>
        <w:br/>
      </w:r>
      <w:r>
        <w:rPr>
          <w:rFonts w:ascii="Times New Roman"/>
          <w:b/>
          <w:i w:val="false"/>
          <w:color w:val="000000"/>
        </w:rPr>
        <w:t>
и иными видами преступлений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30 марта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Польша, далее именуемые Сторонами: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стремясь развивать и укреплять отношения дружбы и сотрудничества между обоими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уважая национальное законодательство своих государств и руководствуясь принципами равенства, взаимности и обоюдной пользы,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обеспокоенные распространением организованной преступности и других видов преступлений,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убежденные в существенном значении сотрудничества правоохранительных органов для эффективного предупреждения организованной преступности и иных видов преступлений и борьбы с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стремясь к выработке оптимальных принципов, форм и способов оперативной работы и предупредительных действий этих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обязуются сотрудничать по предупреждению организованной преступности и иных видов преступлений, в борьбе с ними и при выявлении виновных лиц, совершивших следующие виды преступлений: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против жизни и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против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незаконного культивирования растений, предназначенных для изготовления наркотических средств и психотропных веществ, производства этих средств и прекурсоров, их незаконной переработки, перевозки и 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терроризм и захват заложников;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незаконный ввоз мигрантов, торговля людьми и принуждение к проституции;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изготовление текстов, фотографий или других материалов, имеющих характер порнографии;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незаконное изготовление и оборот оружия, боеприпасов, взрывчатых и других опасных веществ, ядерных и радиоактивных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кража произведений искусства и 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подделка денежных знаков, платежных карточек, чеков и иных расчетных и платежных документов, ценных бумаг, а также других официальных документов и введение их в оборот;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незаконная экономическая деятельность, легализация доходов от преступлений, налоговых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коррупция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против охраняемой законом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обязуются сотрудничать по иным видам преступлений, не перечисленным в пункте 1 настоящей статьи.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сотрудничества, о котором идет речь в статье 1 настоящего Соглашения, Стороны в соответствии с национальным законодательством своих государств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передавать друг другу информацию относительно: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виновных лиц, организаторов и участников преступных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преступных связей между виновными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структур преступных групп и организаций и методах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типичного поведения отдельных виновных лиц и их группировок;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существенных обстоятельств дел, касающихся времени, места, способах совершения преступления, его предмета и особенностях;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нарушенных положений уголовного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мероприятий, предпринятых правоохранительными органами государств Сторон и об их результатах по конкретным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розыск лиц, подозреваемых в совершении преступлений, перечисленных в статье 1 настоящего Соглашения, или уклоняющихся от судебного наказания за их совершение;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розыск лиц, без вести пропавших, принимать меры, связанные с необходимостью идентификации неизвестных лиц, а также по опознанию трупов;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необходимости предпринимать и исполнять без промедления соответствующие оперативно-розыскные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обмениваться опытом работы и информацией, о методах борьбы с преступностью, а также о новых формах преступной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обмениваться законодательными актами в сфере борьбы с преступностью, а также результатами исследований в области криминалистики и криминологии;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предоставлять друг другу информацию о предметах, связанных с совершением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 согласованию Сторон предоставлять техническое оборудование, предназначенное для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организовывать обмен экспертов для профессионального совершенствования, в частности, в области криминалистической техники и методов борьбы с преступлениями, обмен профессиональной литературой и другими публикациями, касающимися предмета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Сторон могут предприниматься другие формы сотрудничества.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рамках, предусмотренных подпунктом 3 пункта 1 статьи 1, независимо от информации, перечисленной в пункте 1 статьи 2, настоящего Соглашения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передавать друг другу информацию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незаконном обороте наркотических средств, психотропных веществ и прекурсоров, а также о лицах, причастных к их незаконному обороту;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местах и методах их изготовления, хранения, используемых средствах транспорта, маршрутах движения и местах доставки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друг другу образцы новых наркотических средств, психотропных веществ, как растительного, так и синтетического происхождения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обмениваться опытом работы в сфере контроля за законным оборотом наркотических средств, психотропных веществ и прекурсоров.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обмениваться информацией о запланированных и совершенных террористических актах, о способе действия виновных лиц и о террористических группировках, планирующих или совершающих преступления, представляющие угрозу интересам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борьбы с незаконным ввозом мигрантов Стороны будут передавать друг другу информацию, необходимую для предупреждения этого вида преступлений и борьбы с ним, а особенно информацию об организаторах незаконного ввоза мигрантов, образцах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требуемых для пересечения государственной границы, печатей, проставляемых на этих документах, а также видах виз и символов.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Все контакты, целью которых является выполнение настоящего Соглашения, будут осуществляться непосредственно между компетентными государственными органами или их уполномоченными представителями.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Компетентными органами, о которых идет речь в пункте 1,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Агентство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Таможенный комитет Министерства государственных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Польша: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Министр, компетентный по внутренним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Министр, компетентный по вопросам финансовых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Министр, компетентный по вопросам публичных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Шеф Управления по охране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Главный комендант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Главный комендант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любой орган, уполномоченный в соответствии с национальным законодательством государств Сторон, выполнять сотрудничество, предусмотренное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официального наименования компетентных органов Стороны незамедлительно уведомляют об этом друг друга по дипломатическим каналам.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реализации положений настоящего Соглашения, органы, перечисленные в статье 6, в рамках своих компетенции, уполномочены заключать исполнительные протоколы по конкретным сферам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взаимному согласию Сторон в настоящее Соглашение могут вноситься изменения и дополнения, которые оформляются протоколами, являющимися неотъемлемой частью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обязуются обеспечить охрану конфиденциальной предоставляемой информации и использовать только в целях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обязуются не предоставлять третьей стороне сведения, документацию и техническое оборудование, полученные в соответствии с настоящим Соглашением, без письменного согласия предоставляющей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возникновения вероятности разглашения или разглашения конфиденциальной информации, передаваемой одной Стороной, другая Сторона незамедлительно ставит в известность об этом событии передающую Сторону, информирует об обстоятельствах события и его последствиях, а также о мерах, предпринятых для предупреждения таких событий.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обеспечат сохранность передаваемых друг другу личных данных в соответствии с национальным законодательством своих государств и действующими международными договорами.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Если одна Сторона сочтет, что передача информации, о которой идет речь в статьях 2-5 настоящего Соглашения или реализация совместного мероприятия может нарушить ее государственный суверенитет, безопасность или принципы правопорядка, она может частично или полностью отказать в сотрудничестве или предложить определенные условия, необходимые для выполнения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передают друг другу фамилии лиц, которые должны участвовать в обмене экспертами не позднее чем за две недели до запланированной даты этого мероприятия.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Органы, перечисленные в статье 6 настоящего Соглашения, могут осуществлять консультации для обеспечения эффективности сотрудничества, являющегося предметом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положений о правовой помощи по уголовным делам, экстрадиции и других обязательств Сторон, вытекающих из международных договоров.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по выполнению положений настоящего Соглашения Стороны несут самостоятельно в пределах, необходимых для выполнения ими своих обязательств. В случае необходимости Стороны несут совместные расходы по настоящему соглашению, что определяется решениями компетентных органов Сторон по каждому конкретному случаю.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Споры относительно толкования или применения настоящего Соглашения будут решаться путем непосредственных переговоров между органами, перечисленными в статье 6 в рамках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необходимости создается согласительная комиссия из равного числа полномочных представителей Сторон для разрешения спорных вопросов. Протокол заседания Согласительной комиссии, подписанный полномочными представителями Сторон, принимается к исполнению компетентными органами Сторон.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по вопросам, связанным с выполнением настоящего Соглашения, пользуются своим государственным языком либо русским языком.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Сторон, ноты одной из которых уведомят другую Сторону о выполнении всех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неопределенное время. Оно может быть расторгнуто каждой из Сторон путем письменного уведомления. В этом случае Соглашение теряет силу по истечении 6 месяцев со дня получения ноты о расторжении.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Варшава 24 мая 2002 года в двух экземплярах, каждый из которых составлен на казахском, польском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 Республики Польша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