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c3a4" w14:textId="533c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
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2004 года N 1354 "Об утверждении паспортов республиканских бюджетных программ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5, строки, порядковый номер 3, считать порядковым номером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5, строки, порядковый номер 6, считать порядковым номером 3.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