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b7f93" w14:textId="ecb7f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субъектов государственной монополии и сфер, в которых данные субъекты занимают монопольное положение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апреля 2005 года N 304. Утратило силу постановлением Правительства Республики Казахстан от 9 ноября 2010 года N 1177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Сноска. Утратило силу постановлением Правительства РК от 09.11.2010 </w:t>
      </w:r>
      <w:r>
        <w:rPr>
          <w:rFonts w:ascii="Times New Roman"/>
          <w:b w:val="false"/>
          <w:i w:val="false"/>
          <w:color w:val="ff0000"/>
          <w:sz w:val="28"/>
        </w:rPr>
        <w:t>N 1177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мая 2002 года "О государственных закупках"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прилагаемый перечень субъектов государственной монополии и сфер, в которых данные субъекты занимают монопольное положение.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апреля 2005 года N 304   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субъектов государственной монополии и сфер, </w:t>
      </w:r>
      <w:r>
        <w:br/>
      </w:r>
      <w:r>
        <w:rPr>
          <w:rFonts w:ascii="Times New Roman"/>
          <w:b/>
          <w:i w:val="false"/>
          <w:color w:val="000000"/>
        </w:rPr>
        <w:t xml:space="preserve">
в которых данные субъекты занимают монопольное положение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изменениями, внесенными постановлениями Правительства РК от 13.07.2005 </w:t>
      </w:r>
      <w:r>
        <w:rPr>
          <w:rFonts w:ascii="Times New Roman"/>
          <w:b w:val="false"/>
          <w:i w:val="false"/>
          <w:color w:val="ff0000"/>
          <w:sz w:val="28"/>
        </w:rPr>
        <w:t>N 726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03.10.2005 </w:t>
      </w:r>
      <w:r>
        <w:rPr>
          <w:rFonts w:ascii="Times New Roman"/>
          <w:b w:val="false"/>
          <w:i w:val="false"/>
          <w:color w:val="ff0000"/>
          <w:sz w:val="28"/>
        </w:rPr>
        <w:t>N 991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28.02.2008 </w:t>
      </w:r>
      <w:r>
        <w:rPr>
          <w:rFonts w:ascii="Times New Roman"/>
          <w:b w:val="false"/>
          <w:i w:val="false"/>
          <w:color w:val="ff0000"/>
          <w:sz w:val="28"/>
        </w:rPr>
        <w:t>N 205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18.04.2008 </w:t>
      </w:r>
      <w:r>
        <w:rPr>
          <w:rFonts w:ascii="Times New Roman"/>
          <w:b w:val="false"/>
          <w:i w:val="false"/>
          <w:color w:val="ff0000"/>
          <w:sz w:val="28"/>
        </w:rPr>
        <w:t>N 365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19.07.2008 </w:t>
      </w:r>
      <w:r>
        <w:rPr>
          <w:rFonts w:ascii="Times New Roman"/>
          <w:b w:val="false"/>
          <w:i w:val="false"/>
          <w:color w:val="ff0000"/>
          <w:sz w:val="28"/>
        </w:rPr>
        <w:t>N 710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21.11.2009 </w:t>
      </w:r>
      <w:r>
        <w:rPr>
          <w:rFonts w:ascii="Times New Roman"/>
          <w:b w:val="false"/>
          <w:i w:val="false"/>
          <w:color w:val="ff0000"/>
          <w:sz w:val="28"/>
        </w:rPr>
        <w:t>№ 1908.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5053"/>
        <w:gridCol w:w="6813"/>
      </w:tblGrid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Сферы деятельности,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которых субъекты государственной монополии занимают монопольное положение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субъектов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 2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 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Лесоустройство, связанное с установлением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 государственного лесного фонда,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инвентаризацией лесов и планированием ведения лесного хозяйства на участках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лесного фонда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Казенное предприятие "Казахское лесоустроительное предприятие" Министерства сельского хозяйства Республики Казахстан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объектов,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подлежащих государственной охране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учреждения "Специализированная служба охраны" Министерства внутренних дел Республики Казахстан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хозяйствования в сфере информационных систем, создаваемых для обеспечения процесса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закупок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казенное предприятие "Центр электронной коммерции" Министерства финансов Республики Казахстан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Фитосанитарный мониторинг особо      опасных вредных организмов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предприятие на праве хозяйственного ведения "Фитосанитария" Комитета государственной инспекции в агропромышленном комплексе Министерства сельского хозяйства Республики Казахстан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Исключены постановлением Правительства РК от 21.11.2009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1908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очагов особо опасных заразных болезней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животных, включенных в перечень, утверждаемый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6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"Республиканский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противоэпизоотический отряд" Комитета государственной инспекции в агропромышленном комплексе Министерства сельского хозяйства Республики Казахстан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Дезинфекция транспортных средств на ветеринарных контрольных постах на государственной границе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запаса ветеринарных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товарных знаков, знаков обслуживания, наименования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происхождения товаров, изобретений, полезных моделей, промышленных образцов, селекционных достижений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казенное предприятие "Национальный 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интеллектуальной собственности" Министерства юстиции Республики Казахстан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документов Республики Казахстан, удостоверяющих личность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предприятие на праве хозяйственного ведения "Информационно-производственный центр" Комитета регистрационной службы и оказания 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Министерства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гидрометеорологического мониторинга и мониторинга состояния окружающей среды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предприятие на праве хозяйственного ведения "Казгидромет" Министерства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Республики Казахстан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13 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Предлицензионное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право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этилового спирта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алкогольной продукции,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юстировка спиртоизмеряющих аппаратов и контрольный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пролив приборов учета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предприятие на праве хозяйственного ведения "КазАлкоЦентр" Налогового комитета Министерства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образования, единое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тестирование,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тестирование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приему в высшие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учебные заведения, тестирование при проведении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аттестации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реализующих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высшего образования.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казенное предприятие "Национальный центр тестирования" Министерства образования и науки Республики Казахстан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Заготовка, консервация,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хранение и 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крови и ее компонентов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казенное предприятие "Республиканский центр крови"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здравоохранения Республики Казахстан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Экспертные работы при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лекарственных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предприятие на праве хозяйственного 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"Национальный центр экспертизы лекарственных средств, изделий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медицинского назначения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техники"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Казахстан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электронной избирательной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   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предприятие на праве            хозяйственного ведения "Инженерно-технический центр Центральной избирательной комиссии Казахстан"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экспертизы проектов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объектов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комплексов      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предприятие на праве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хозяйственного 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"Государственная вневедомственная экспертиза     проектов" Комитета по делам строительства и жилищно-коммунального хозяйства   Министерства индустрии и торговли Республики Казахстан 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