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7869" w14:textId="031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июня 1999 года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2005 года
N 394. Утратило силу постановлением Правительства Республики Казахстан от 27 июля 2015 года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30 июня 1998 года "О регистрации залога движимого имущества"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июня 1999 года N 888 "Об утверждении Положения "О размере и порядке взимания платы за регистрацию залога движимого имущества и оказание информационных услуг" (САПП Республики Казахстан, 1999 год, N 29, ст. 286),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Положения о размере и порядке взимания платы за оказание информационных услуг по залогу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"регистрацию залога движимого имущества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"по залогу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размере и порядке взимания платы за регистрацию залога движимого имущества и оказание информационных услуг,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размере и порядке взимания платы за оказание информационных услуг по залогу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 регистрацию залога движимого имущества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"оказание информационных услуг" дополнить словами "по залогу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Плата за предоставление информационных услуг, в том числе выдачу свидетельства о регистрации залога движимого имущества, выдачу выписки из реестра регистрации залога движимого имущества, а также за исправление ошибок в регистрационных документах, допущенных по вине заявителя, вносится юридическими и физическими лицами, в интересах которых совершаются указанные действия.";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Размер платы за оказание информационных услуг по залогу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Плата, взимаемая с физических и юридических лиц за предоставление информационных услуг, а также за исправление ошибок в регистрационных документах, допущенных по вине заявителя, исчисляется, исходя из месячной расчетного показателя, действующего в Республике Казахстан на день уплаты, в размере половины месячного расчетного показателя.";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Запрещается оказание информационных услуг без взимания платы, за исключением случаев, определенных пунктом 3 настоящего Положения.";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5 слова "за регистрацию залога движимого имущества" заменить словами "за оказание информационных услуг по залогу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"за регистрацию залога движимого имущества, перечисляется в размере 50 процентов в доход местного бюджета, 50 процентов на расчетный счет регистрирующего органа; плата"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 регистрирующий орган представляется квитанция или копия платежного документа о внесении платы за оказание информационных услуг, а также за исправление ошибок в регистрационных документах, допущенных по вине заявителя.";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