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e2d9" w14:textId="64ee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банкротства"</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2005 года N 415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банкротства".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внесении дополнений и изменений в некоторые </w:t>
      </w:r>
      <w:r>
        <w:br/>
      </w:r>
      <w:r>
        <w:rPr>
          <w:rFonts w:ascii="Times New Roman"/>
          <w:b/>
          <w:i w:val="false"/>
          <w:color w:val="000000"/>
        </w:rPr>
        <w:t xml:space="preserve">
законодательные акты Республики Казахстан </w:t>
      </w:r>
      <w:r>
        <w:br/>
      </w:r>
      <w:r>
        <w:rPr>
          <w:rFonts w:ascii="Times New Roman"/>
          <w:b/>
          <w:i w:val="false"/>
          <w:color w:val="000000"/>
        </w:rPr>
        <w:t xml:space="preserve">
по вопросам банкротства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дополнения и изменения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w:t>
      </w:r>
    </w:p>
    <w:bookmarkEnd w:id="3"/>
    <w:p>
      <w:pPr>
        <w:spacing w:after="0"/>
        <w:ind w:left="0"/>
        <w:jc w:val="both"/>
      </w:pPr>
      <w:r>
        <w:rPr>
          <w:rFonts w:ascii="Times New Roman"/>
          <w:b w:val="false"/>
          <w:i w:val="false"/>
          <w:color w:val="000000"/>
          <w:sz w:val="28"/>
        </w:rPr>
        <w:t xml:space="preserve">     1) пункт 1 статьи 50 дополнить словами ", налоговому и таможенному органу по месту регистрации"; </w:t>
      </w:r>
    </w:p>
    <w:p>
      <w:pPr>
        <w:spacing w:after="0"/>
        <w:ind w:left="0"/>
        <w:jc w:val="both"/>
      </w:pPr>
      <w:r>
        <w:rPr>
          <w:rFonts w:ascii="Times New Roman"/>
          <w:b w:val="false"/>
          <w:i w:val="false"/>
          <w:color w:val="000000"/>
          <w:sz w:val="28"/>
        </w:rPr>
        <w:t xml:space="preserve">     2) дополнить статьей 54-1 следующего содержания: </w:t>
      </w:r>
    </w:p>
    <w:p>
      <w:pPr>
        <w:spacing w:after="0"/>
        <w:ind w:left="0"/>
        <w:jc w:val="both"/>
      </w:pPr>
      <w:r>
        <w:rPr>
          <w:rFonts w:ascii="Times New Roman"/>
          <w:b w:val="false"/>
          <w:i w:val="false"/>
          <w:color w:val="000000"/>
          <w:sz w:val="28"/>
        </w:rPr>
        <w:t xml:space="preserve">     "Статья 54-1. Внешнее наблюдение </w:t>
      </w:r>
    </w:p>
    <w:p>
      <w:pPr>
        <w:spacing w:after="0"/>
        <w:ind w:left="0"/>
        <w:jc w:val="both"/>
      </w:pPr>
      <w:r>
        <w:rPr>
          <w:rFonts w:ascii="Times New Roman"/>
          <w:b w:val="false"/>
          <w:i w:val="false"/>
          <w:color w:val="000000"/>
          <w:sz w:val="28"/>
        </w:rPr>
        <w:t xml:space="preserve">     Процедура внешнего наблюдения может быть введена судом в целях: </w:t>
      </w:r>
      <w:r>
        <w:br/>
      </w:r>
      <w:r>
        <w:rPr>
          <w:rFonts w:ascii="Times New Roman"/>
          <w:b w:val="false"/>
          <w:i w:val="false"/>
          <w:color w:val="000000"/>
          <w:sz w:val="28"/>
        </w:rPr>
        <w:t xml:space="preserve">
     обеспечения сохранности имущества должника; </w:t>
      </w:r>
      <w:r>
        <w:br/>
      </w:r>
      <w:r>
        <w:rPr>
          <w:rFonts w:ascii="Times New Roman"/>
          <w:b w:val="false"/>
          <w:i w:val="false"/>
          <w:color w:val="000000"/>
          <w:sz w:val="28"/>
        </w:rPr>
        <w:t xml:space="preserve">
     выявления признаков преднамеренного банкротства; </w:t>
      </w:r>
      <w:r>
        <w:br/>
      </w:r>
      <w:r>
        <w:rPr>
          <w:rFonts w:ascii="Times New Roman"/>
          <w:b w:val="false"/>
          <w:i w:val="false"/>
          <w:color w:val="000000"/>
          <w:sz w:val="28"/>
        </w:rPr>
        <w:t xml:space="preserve">
     проведения анализа финансового состояния должника и действий по уклонению от исполнения обязательств перед кредиторами; </w:t>
      </w:r>
      <w:r>
        <w:br/>
      </w:r>
      <w:r>
        <w:rPr>
          <w:rFonts w:ascii="Times New Roman"/>
          <w:b w:val="false"/>
          <w:i w:val="false"/>
          <w:color w:val="000000"/>
          <w:sz w:val="28"/>
        </w:rPr>
        <w:t xml:space="preserve">
     контроля со стороны кредиторов за состоянием финансово-хозяйственной деятельности должника и проведением им реорганизационных процедур; </w:t>
      </w:r>
      <w:r>
        <w:br/>
      </w:r>
      <w:r>
        <w:rPr>
          <w:rFonts w:ascii="Times New Roman"/>
          <w:b w:val="false"/>
          <w:i w:val="false"/>
          <w:color w:val="000000"/>
          <w:sz w:val="28"/>
        </w:rPr>
        <w:t xml:space="preserve">
     контроля за совершением сделок по отчуждению основных средств, передаче имущества в залог или в аренду, а также иных сделок по ценам значительно ниже рыночных либо без достаточных оснований, исполнение которых повлечет убытки для должника. </w:t>
      </w:r>
      <w:r>
        <w:br/>
      </w:r>
      <w:r>
        <w:rPr>
          <w:rFonts w:ascii="Times New Roman"/>
          <w:b w:val="false"/>
          <w:i w:val="false"/>
          <w:color w:val="000000"/>
          <w:sz w:val="28"/>
        </w:rPr>
        <w:t xml:space="preserve">
     Применение внешнего наблюдения осуществляется в порядке, установленном законодательными актами.". </w:t>
      </w:r>
    </w:p>
    <w:bookmarkStart w:name="z5" w:id="4"/>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ст. 142; N 24, ст. 153): </w:t>
      </w:r>
      <w:r>
        <w:br/>
      </w:r>
      <w:r>
        <w:rPr>
          <w:rFonts w:ascii="Times New Roman"/>
          <w:b w:val="false"/>
          <w:i w:val="false"/>
          <w:color w:val="000000"/>
          <w:sz w:val="28"/>
        </w:rPr>
        <w:t xml:space="preserve">
     статью 501 дополнить подпунктом 23) следующего содержания: </w:t>
      </w:r>
      <w:r>
        <w:br/>
      </w:r>
      <w:r>
        <w:rPr>
          <w:rFonts w:ascii="Times New Roman"/>
          <w:b w:val="false"/>
          <w:i w:val="false"/>
          <w:color w:val="000000"/>
          <w:sz w:val="28"/>
        </w:rPr>
        <w:t xml:space="preserve">
     "23) конкурсные управляющие - при подаче исков в интересах конкурсного производства в пределах своих полномочий, предусмотренных законодательством о банкротстве.". </w:t>
      </w:r>
    </w:p>
    <w:bookmarkEnd w:id="4"/>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w:t>
      </w:r>
    </w:p>
    <w:bookmarkEnd w:id="5"/>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"процедуры и внесудебной процедуры ликвидации" заменить словами "процедуры, внесудебной процедуры ликвидации и внешнего наблюдения"; </w:t>
      </w:r>
      <w:r>
        <w:br/>
      </w:r>
      <w:r>
        <w:rPr>
          <w:rFonts w:ascii="Times New Roman"/>
          <w:b w:val="false"/>
          <w:i w:val="false"/>
          <w:color w:val="000000"/>
          <w:sz w:val="28"/>
        </w:rPr>
        <w:t xml:space="preserve">
     дополнить словами следующего содержания ", а также администратора внешнего наблюдения."; </w:t>
      </w:r>
      <w:r>
        <w:br/>
      </w:r>
      <w:r>
        <w:rPr>
          <w:rFonts w:ascii="Times New Roman"/>
          <w:b w:val="false"/>
          <w:i w:val="false"/>
          <w:color w:val="000000"/>
          <w:sz w:val="28"/>
        </w:rPr>
        <w:t xml:space="preserve">
     дополнить подпунктами 1-1) и 4-1) следующего содержания: </w:t>
      </w:r>
      <w:r>
        <w:br/>
      </w:r>
      <w:r>
        <w:rPr>
          <w:rFonts w:ascii="Times New Roman"/>
          <w:b w:val="false"/>
          <w:i w:val="false"/>
          <w:color w:val="000000"/>
          <w:sz w:val="28"/>
        </w:rPr>
        <w:t xml:space="preserve">
     "1-1) администратор внешнего наблюдения - лицо, назначенное в установленном порядке для проведения процедуры внешнего наблюдения;"; </w:t>
      </w:r>
      <w:r>
        <w:br/>
      </w:r>
      <w:r>
        <w:rPr>
          <w:rFonts w:ascii="Times New Roman"/>
          <w:b w:val="false"/>
          <w:i w:val="false"/>
          <w:color w:val="000000"/>
          <w:sz w:val="28"/>
        </w:rPr>
        <w:t xml:space="preserve">
     "4-1) внешнее наблюдение - процедура, устанавливаемая судом в целях обеспечения сохранности имущества должника, выявления признаков преднамеренного банкротства, проведения анализа финансового состояния, а также действий по уклонению от исполнения обязательств перед кредиторами, контроля со стороны кредиторов за состоянием финансово-хозяйственной деятельности должника, проведением им реорганизационных процедур, совершением сделок по отчуждению основных средств, передаче имущества в залог или в аренду, а также других сделок по ценам значительно ниже рыночных либо без достаточных оснований, исполнение которых повлечет убытки для должника;"; </w:t>
      </w:r>
      <w:r>
        <w:br/>
      </w:r>
      <w:r>
        <w:rPr>
          <w:rFonts w:ascii="Times New Roman"/>
          <w:b w:val="false"/>
          <w:i w:val="false"/>
          <w:color w:val="000000"/>
          <w:sz w:val="28"/>
        </w:rPr>
        <w:t xml:space="preserve">
     подпункт 7) после слов "к нему процедур" дополнить словами "внешнего наблюдения,"; </w:t>
      </w:r>
      <w:r>
        <w:br/>
      </w:r>
      <w:r>
        <w:rPr>
          <w:rFonts w:ascii="Times New Roman"/>
          <w:b w:val="false"/>
          <w:i w:val="false"/>
          <w:color w:val="000000"/>
          <w:sz w:val="28"/>
        </w:rPr>
        <w:t xml:space="preserve">
     подпункт 12) дополнить словами ", кроме кредитора по налогам и другим обязательным платежам в бюджет"; </w:t>
      </w:r>
    </w:p>
    <w:p>
      <w:pPr>
        <w:spacing w:after="0"/>
        <w:ind w:left="0"/>
        <w:jc w:val="both"/>
      </w:pPr>
      <w:r>
        <w:rPr>
          <w:rFonts w:ascii="Times New Roman"/>
          <w:b w:val="false"/>
          <w:i w:val="false"/>
          <w:color w:val="000000"/>
          <w:sz w:val="28"/>
        </w:rPr>
        <w:t xml:space="preserve">     2) пункт 4 статьи 3 изложить в следующей редакции: </w:t>
      </w:r>
      <w:r>
        <w:br/>
      </w:r>
      <w:r>
        <w:rPr>
          <w:rFonts w:ascii="Times New Roman"/>
          <w:b w:val="false"/>
          <w:i w:val="false"/>
          <w:color w:val="000000"/>
          <w:sz w:val="28"/>
        </w:rPr>
        <w:t xml:space="preserve">
     "4. Дела о банкротстве рассматриваются судом, если требования: </w:t>
      </w:r>
      <w:r>
        <w:br/>
      </w:r>
      <w:r>
        <w:rPr>
          <w:rFonts w:ascii="Times New Roman"/>
          <w:b w:val="false"/>
          <w:i w:val="false"/>
          <w:color w:val="000000"/>
          <w:sz w:val="28"/>
        </w:rPr>
        <w:t xml:space="preserve">
     кредитора по налогам и другим обязательным платежам в бюджет по налоговой задолженности составляют сумму не менее ста пятидесяти месячных расчетных показателей; </w:t>
      </w:r>
      <w:r>
        <w:br/>
      </w:r>
      <w:r>
        <w:rPr>
          <w:rFonts w:ascii="Times New Roman"/>
          <w:b w:val="false"/>
          <w:i w:val="false"/>
          <w:color w:val="000000"/>
          <w:sz w:val="28"/>
        </w:rPr>
        <w:t xml:space="preserve">
     иных кредиторов к должнику в совокупности составляют сумму не менее ста пятидесяти месячных расчетных показателей. </w:t>
      </w:r>
      <w:r>
        <w:br/>
      </w:r>
      <w:r>
        <w:rPr>
          <w:rFonts w:ascii="Times New Roman"/>
          <w:b w:val="false"/>
          <w:i w:val="false"/>
          <w:color w:val="000000"/>
          <w:sz w:val="28"/>
        </w:rPr>
        <w:t xml:space="preserve">
     Требования настоящего пункта не распространяются на случаи, предусмотренные статьей 94 настоящего Закона."; </w:t>
      </w:r>
    </w:p>
    <w:p>
      <w:pPr>
        <w:spacing w:after="0"/>
        <w:ind w:left="0"/>
        <w:jc w:val="both"/>
      </w:pPr>
      <w:r>
        <w:rPr>
          <w:rFonts w:ascii="Times New Roman"/>
          <w:b w:val="false"/>
          <w:i w:val="false"/>
          <w:color w:val="000000"/>
          <w:sz w:val="28"/>
        </w:rPr>
        <w:t xml:space="preserve">     3) в пунктах 2, 3 и части первой пункта 4 статьи 6 слово "двух" заменить словом "трех"; </w:t>
      </w:r>
    </w:p>
    <w:p>
      <w:pPr>
        <w:spacing w:after="0"/>
        <w:ind w:left="0"/>
        <w:jc w:val="both"/>
      </w:pPr>
      <w:r>
        <w:rPr>
          <w:rFonts w:ascii="Times New Roman"/>
          <w:b w:val="false"/>
          <w:i w:val="false"/>
          <w:color w:val="000000"/>
          <w:sz w:val="28"/>
        </w:rPr>
        <w:t xml:space="preserve">     4) часть первую пункта 2 статьи 10 после слова "включаются" дополнить словом "заявленные"; </w:t>
      </w:r>
    </w:p>
    <w:p>
      <w:pPr>
        <w:spacing w:after="0"/>
        <w:ind w:left="0"/>
        <w:jc w:val="both"/>
      </w:pPr>
      <w:r>
        <w:rPr>
          <w:rFonts w:ascii="Times New Roman"/>
          <w:b w:val="false"/>
          <w:i w:val="false"/>
          <w:color w:val="000000"/>
          <w:sz w:val="28"/>
        </w:rPr>
        <w:t xml:space="preserve">     5) в статье 10-1: </w:t>
      </w:r>
      <w:r>
        <w:br/>
      </w:r>
      <w:r>
        <w:rPr>
          <w:rFonts w:ascii="Times New Roman"/>
          <w:b w:val="false"/>
          <w:i w:val="false"/>
          <w:color w:val="000000"/>
          <w:sz w:val="28"/>
        </w:rPr>
        <w:t xml:space="preserve">
     в подпункте 5) после слова "формирует" дополнить словами "и утверждает";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рассматривает проекты соглашений, заключаемых комитетом кредиторов (советом кредиторов) с реабилитационным или конкурсным управляющими, а также администратором внешнего наблюдения, на соответствие законодательству Республики Казахстан;";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определяет порядок согласования применения реабилитационной процедуры в отношении несостоятельного должника";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утверждает состав комитета кредиторов (совета кредиторов) при конкурсном производстве, процедуре реабилитации, а также при процедуре внешнего наблюдения;"; </w:t>
      </w:r>
      <w:r>
        <w:br/>
      </w:r>
      <w:r>
        <w:rPr>
          <w:rFonts w:ascii="Times New Roman"/>
          <w:b w:val="false"/>
          <w:i w:val="false"/>
          <w:color w:val="000000"/>
          <w:sz w:val="28"/>
        </w:rPr>
        <w:t xml:space="preserve">
     в подпункте 14) слово "план" заменить словами "проект плана"; </w:t>
      </w:r>
      <w:r>
        <w:br/>
      </w:r>
      <w:r>
        <w:rPr>
          <w:rFonts w:ascii="Times New Roman"/>
          <w:b w:val="false"/>
          <w:i w:val="false"/>
          <w:color w:val="000000"/>
          <w:sz w:val="28"/>
        </w:rPr>
        <w:t xml:space="preserve">
     дополнить подпунктом 20) следующего содержания: </w:t>
      </w:r>
      <w:r>
        <w:br/>
      </w:r>
      <w:r>
        <w:rPr>
          <w:rFonts w:ascii="Times New Roman"/>
          <w:b w:val="false"/>
          <w:i w:val="false"/>
          <w:color w:val="000000"/>
          <w:sz w:val="28"/>
        </w:rPr>
        <w:t xml:space="preserve">
     "20) организует подготовку администратора внешнего наблюдения, конкурсных и реабилитационных управляющих и утверждает правила их подготовки."; </w:t>
      </w:r>
    </w:p>
    <w:p>
      <w:pPr>
        <w:spacing w:after="0"/>
        <w:ind w:left="0"/>
        <w:jc w:val="both"/>
      </w:pPr>
      <w:r>
        <w:rPr>
          <w:rFonts w:ascii="Times New Roman"/>
          <w:b w:val="false"/>
          <w:i w:val="false"/>
          <w:color w:val="000000"/>
          <w:sz w:val="28"/>
        </w:rPr>
        <w:t xml:space="preserve">     6) в подпункте 1) пункта 1 статьи 19 слова ", кроме случаев, когда должником заявлено ходатайство об отсрочке уплаты государственной пошлины" исключить; </w:t>
      </w:r>
    </w:p>
    <w:p>
      <w:pPr>
        <w:spacing w:after="0"/>
        <w:ind w:left="0"/>
        <w:jc w:val="both"/>
      </w:pPr>
      <w:r>
        <w:rPr>
          <w:rFonts w:ascii="Times New Roman"/>
          <w:b w:val="false"/>
          <w:i w:val="false"/>
          <w:color w:val="000000"/>
          <w:sz w:val="28"/>
        </w:rPr>
        <w:t xml:space="preserve">     7) статью 20 исключить; </w:t>
      </w:r>
    </w:p>
    <w:p>
      <w:pPr>
        <w:spacing w:after="0"/>
        <w:ind w:left="0"/>
        <w:jc w:val="both"/>
      </w:pPr>
      <w:r>
        <w:rPr>
          <w:rFonts w:ascii="Times New Roman"/>
          <w:b w:val="false"/>
          <w:i w:val="false"/>
          <w:color w:val="000000"/>
          <w:sz w:val="28"/>
        </w:rPr>
        <w:t xml:space="preserve">     8) в статье 22: </w:t>
      </w:r>
      <w:r>
        <w:br/>
      </w:r>
      <w:r>
        <w:rPr>
          <w:rFonts w:ascii="Times New Roman"/>
          <w:b w:val="false"/>
          <w:i w:val="false"/>
          <w:color w:val="000000"/>
          <w:sz w:val="28"/>
        </w:rPr>
        <w:t xml:space="preserve">
     заголовок и пункт 1 дополнить словами "либо администратора внешнего наблюдения"; </w:t>
      </w:r>
      <w:r>
        <w:br/>
      </w:r>
      <w:r>
        <w:rPr>
          <w:rFonts w:ascii="Times New Roman"/>
          <w:b w:val="false"/>
          <w:i w:val="false"/>
          <w:color w:val="000000"/>
          <w:sz w:val="28"/>
        </w:rPr>
        <w:t xml:space="preserve">
     в пункте 2 слова "Заявление кредитора подается" заменить словами "Заявление кредитора либо администратора внешнего наблюдения подается";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после слов "В заявлении кредитора" дополнить словами "либо администратора внешнего наблюдения"; </w:t>
      </w:r>
      <w:r>
        <w:br/>
      </w:r>
      <w:r>
        <w:rPr>
          <w:rFonts w:ascii="Times New Roman"/>
          <w:b w:val="false"/>
          <w:i w:val="false"/>
          <w:color w:val="000000"/>
          <w:sz w:val="28"/>
        </w:rPr>
        <w:t xml:space="preserve">
     подпункт 3) после слов "наименование кредитора" дополнить словами "либо администратора внешнего наблюдения"; </w:t>
      </w:r>
      <w:r>
        <w:br/>
      </w:r>
      <w:r>
        <w:rPr>
          <w:rFonts w:ascii="Times New Roman"/>
          <w:b w:val="false"/>
          <w:i w:val="false"/>
          <w:color w:val="000000"/>
          <w:sz w:val="28"/>
        </w:rPr>
        <w:t xml:space="preserve">
     подпункт 8) после слов "известные кредитору" дополнить словами "либо администратору внешнего наблюдения"; </w:t>
      </w:r>
      <w:r>
        <w:br/>
      </w:r>
      <w:r>
        <w:rPr>
          <w:rFonts w:ascii="Times New Roman"/>
          <w:b w:val="false"/>
          <w:i w:val="false"/>
          <w:color w:val="000000"/>
          <w:sz w:val="28"/>
        </w:rPr>
        <w:t xml:space="preserve">
     в пункте 4 слова "Кредитор обязан" заменить словами "Кредитор либо администратор внешнего наблюдения обязаны"; </w:t>
      </w:r>
      <w:r>
        <w:br/>
      </w:r>
      <w:r>
        <w:rPr>
          <w:rFonts w:ascii="Times New Roman"/>
          <w:b w:val="false"/>
          <w:i w:val="false"/>
          <w:color w:val="000000"/>
          <w:sz w:val="28"/>
        </w:rPr>
        <w:t xml:space="preserve">
     пункт 5 после слов "Заявление кредитора" дополнить словами "либо администратора внешнего наблюдения"; </w:t>
      </w:r>
    </w:p>
    <w:p>
      <w:pPr>
        <w:spacing w:after="0"/>
        <w:ind w:left="0"/>
        <w:jc w:val="both"/>
      </w:pPr>
      <w:r>
        <w:rPr>
          <w:rFonts w:ascii="Times New Roman"/>
          <w:b w:val="false"/>
          <w:i w:val="false"/>
          <w:color w:val="000000"/>
          <w:sz w:val="28"/>
        </w:rPr>
        <w:t xml:space="preserve">     9) в статье 23: </w:t>
      </w:r>
      <w:r>
        <w:br/>
      </w:r>
      <w:r>
        <w:rPr>
          <w:rFonts w:ascii="Times New Roman"/>
          <w:b w:val="false"/>
          <w:i w:val="false"/>
          <w:color w:val="000000"/>
          <w:sz w:val="28"/>
        </w:rPr>
        <w:t xml:space="preserve">
     заголовок дополнить словами "либо администратора внешнего наблюдения"; </w:t>
      </w:r>
      <w:r>
        <w:br/>
      </w:r>
      <w:r>
        <w:rPr>
          <w:rFonts w:ascii="Times New Roman"/>
          <w:b w:val="false"/>
          <w:i w:val="false"/>
          <w:color w:val="000000"/>
          <w:sz w:val="28"/>
        </w:rPr>
        <w:t xml:space="preserve">
     в абзаце первом после слов "К заявлению кредитора" дополнить словами "либо администратора внешнего наблюдения"; </w:t>
      </w:r>
      <w:r>
        <w:br/>
      </w:r>
      <w:r>
        <w:rPr>
          <w:rFonts w:ascii="Times New Roman"/>
          <w:b w:val="false"/>
          <w:i w:val="false"/>
          <w:color w:val="000000"/>
          <w:sz w:val="28"/>
        </w:rPr>
        <w:t xml:space="preserve">
     в подпункте 5) слово "кредитора" исключить; </w:t>
      </w:r>
    </w:p>
    <w:p>
      <w:pPr>
        <w:spacing w:after="0"/>
        <w:ind w:left="0"/>
        <w:jc w:val="both"/>
      </w:pPr>
      <w:r>
        <w:rPr>
          <w:rFonts w:ascii="Times New Roman"/>
          <w:b w:val="false"/>
          <w:i w:val="false"/>
          <w:color w:val="000000"/>
          <w:sz w:val="28"/>
        </w:rPr>
        <w:t xml:space="preserve">     10) в пункте 1 статьи 28: </w:t>
      </w:r>
      <w:r>
        <w:br/>
      </w:r>
      <w:r>
        <w:rPr>
          <w:rFonts w:ascii="Times New Roman"/>
          <w:b w:val="false"/>
          <w:i w:val="false"/>
          <w:color w:val="000000"/>
          <w:sz w:val="28"/>
        </w:rPr>
        <w:t xml:space="preserve">
     подпункт 1) дополнить вторым предложением следующего содержания: </w:t>
      </w:r>
      <w:r>
        <w:br/>
      </w:r>
      <w:r>
        <w:rPr>
          <w:rFonts w:ascii="Times New Roman"/>
          <w:b w:val="false"/>
          <w:i w:val="false"/>
          <w:color w:val="000000"/>
          <w:sz w:val="28"/>
        </w:rPr>
        <w:t xml:space="preserve">
     "В случае, если должником является организация, указанная в пункте 4 статьи 2 настоящего Закона, по заявлению уполномоченного органа, суд вправе определять лиц, уполномоченных производить минимальные необходимые текущие выплаты на поддержание производственного цикла, в том числе непрерывное производство, и обеспечение сохранности имущества."; </w:t>
      </w:r>
      <w:r>
        <w:br/>
      </w:r>
      <w:r>
        <w:rPr>
          <w:rFonts w:ascii="Times New Roman"/>
          <w:b w:val="false"/>
          <w:i w:val="false"/>
          <w:color w:val="000000"/>
          <w:sz w:val="28"/>
        </w:rPr>
        <w:t xml:space="preserve">
     подпункт 2) после слов "третейских судов," дополнить словами ", налоговых органов, а также собственников (учредителей, участников) или органов должника в отношении его имущества"; </w:t>
      </w:r>
    </w:p>
    <w:p>
      <w:pPr>
        <w:spacing w:after="0"/>
        <w:ind w:left="0"/>
        <w:jc w:val="both"/>
      </w:pPr>
      <w:r>
        <w:rPr>
          <w:rFonts w:ascii="Times New Roman"/>
          <w:b w:val="false"/>
          <w:i w:val="false"/>
          <w:color w:val="000000"/>
          <w:sz w:val="28"/>
        </w:rPr>
        <w:t xml:space="preserve">     11) в статье 36: </w:t>
      </w:r>
      <w:r>
        <w:br/>
      </w:r>
      <w:r>
        <w:rPr>
          <w:rFonts w:ascii="Times New Roman"/>
          <w:b w:val="false"/>
          <w:i w:val="false"/>
          <w:color w:val="000000"/>
          <w:sz w:val="28"/>
        </w:rPr>
        <w:t xml:space="preserve">
     пункт 2 дополнить подпунктом 4) следующего содержания: </w:t>
      </w:r>
      <w:r>
        <w:br/>
      </w:r>
      <w:r>
        <w:rPr>
          <w:rFonts w:ascii="Times New Roman"/>
          <w:b w:val="false"/>
          <w:i w:val="false"/>
          <w:color w:val="000000"/>
          <w:sz w:val="28"/>
        </w:rPr>
        <w:t xml:space="preserve">
     "4) о передаче должностными лицами должника учредительных, финансовых и правоустанавливающих документов на его имущество, а также печати должника конкурсному управляющему в срок не позднее трех дней со дня его назначения."; </w:t>
      </w:r>
      <w:r>
        <w:br/>
      </w:r>
      <w:r>
        <w:rPr>
          <w:rFonts w:ascii="Times New Roman"/>
          <w:b w:val="false"/>
          <w:i w:val="false"/>
          <w:color w:val="000000"/>
          <w:sz w:val="28"/>
        </w:rPr>
        <w:t xml:space="preserve">
     в части первой пункта 3 слова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заменить словами "республиканских или местных (по месту нахождения должника) периодических печатных изданиях, получивших в установленном порядке право официального опубликования нормативных правовых актов,"; </w:t>
      </w:r>
    </w:p>
    <w:p>
      <w:pPr>
        <w:spacing w:after="0"/>
        <w:ind w:left="0"/>
        <w:jc w:val="both"/>
      </w:pPr>
      <w:r>
        <w:rPr>
          <w:rFonts w:ascii="Times New Roman"/>
          <w:b w:val="false"/>
          <w:i w:val="false"/>
          <w:color w:val="000000"/>
          <w:sz w:val="28"/>
        </w:rPr>
        <w:t xml:space="preserve">     12) в статье 40: </w:t>
      </w:r>
      <w:r>
        <w:br/>
      </w:r>
      <w:r>
        <w:rPr>
          <w:rFonts w:ascii="Times New Roman"/>
          <w:b w:val="false"/>
          <w:i w:val="false"/>
          <w:color w:val="000000"/>
          <w:sz w:val="28"/>
        </w:rPr>
        <w:t xml:space="preserve">
     в заголовке слова "судебных и" исключить; </w:t>
      </w:r>
      <w:r>
        <w:br/>
      </w:r>
      <w:r>
        <w:rPr>
          <w:rFonts w:ascii="Times New Roman"/>
          <w:b w:val="false"/>
          <w:i w:val="false"/>
          <w:color w:val="000000"/>
          <w:sz w:val="28"/>
        </w:rPr>
        <w:t xml:space="preserve">
     в пункте 1 слова "все судебные расходы, включая расходы по государственной пошлине, уплата которой была отсрочена, и" исключить; </w:t>
      </w:r>
    </w:p>
    <w:p>
      <w:pPr>
        <w:spacing w:after="0"/>
        <w:ind w:left="0"/>
        <w:jc w:val="both"/>
      </w:pPr>
      <w:r>
        <w:rPr>
          <w:rFonts w:ascii="Times New Roman"/>
          <w:b w:val="false"/>
          <w:i w:val="false"/>
          <w:color w:val="000000"/>
          <w:sz w:val="28"/>
        </w:rPr>
        <w:t xml:space="preserve">     13) в статье 41 слово "кассационном" заменить словом "апелляционном"; </w:t>
      </w:r>
    </w:p>
    <w:p>
      <w:pPr>
        <w:spacing w:after="0"/>
        <w:ind w:left="0"/>
        <w:jc w:val="both"/>
      </w:pPr>
      <w:r>
        <w:rPr>
          <w:rFonts w:ascii="Times New Roman"/>
          <w:b w:val="false"/>
          <w:i w:val="false"/>
          <w:color w:val="000000"/>
          <w:sz w:val="28"/>
        </w:rPr>
        <w:t xml:space="preserve">     14) дополнить главой 3-1 следующего содержания: </w:t>
      </w:r>
    </w:p>
    <w:p>
      <w:pPr>
        <w:spacing w:after="0"/>
        <w:ind w:left="0"/>
        <w:jc w:val="both"/>
      </w:pPr>
      <w:r>
        <w:rPr>
          <w:rFonts w:ascii="Times New Roman"/>
          <w:b w:val="false"/>
          <w:i w:val="false"/>
          <w:color w:val="000000"/>
          <w:sz w:val="28"/>
        </w:rPr>
        <w:t xml:space="preserve">     "Глава 3-1. Внешнее наблюдение </w:t>
      </w:r>
    </w:p>
    <w:p>
      <w:pPr>
        <w:spacing w:after="0"/>
        <w:ind w:left="0"/>
        <w:jc w:val="both"/>
      </w:pPr>
      <w:r>
        <w:rPr>
          <w:rFonts w:ascii="Times New Roman"/>
          <w:b w:val="false"/>
          <w:i w:val="false"/>
          <w:color w:val="000000"/>
          <w:sz w:val="28"/>
        </w:rPr>
        <w:t xml:space="preserve">     Статья 41-1. Внешнее наблюдение </w:t>
      </w:r>
    </w:p>
    <w:p>
      <w:pPr>
        <w:spacing w:after="0"/>
        <w:ind w:left="0"/>
        <w:jc w:val="both"/>
      </w:pPr>
      <w:r>
        <w:rPr>
          <w:rFonts w:ascii="Times New Roman"/>
          <w:b w:val="false"/>
          <w:i w:val="false"/>
          <w:color w:val="000000"/>
          <w:sz w:val="28"/>
        </w:rPr>
        <w:t xml:space="preserve">     1. По заявлению кредитора либо уполномоченного органа судом в отношении должника может быть введена процедура внешнего наблюдения на срок от трех месяцев до одного года при наличии: </w:t>
      </w:r>
      <w:r>
        <w:br/>
      </w:r>
      <w:r>
        <w:rPr>
          <w:rFonts w:ascii="Times New Roman"/>
          <w:b w:val="false"/>
          <w:i w:val="false"/>
          <w:color w:val="000000"/>
          <w:sz w:val="28"/>
        </w:rPr>
        <w:t xml:space="preserve">
     1) не менее трех кредиторов, в том числе заявителя, выразивших согласие на применение процедуры внешнего наблюдения; </w:t>
      </w:r>
      <w:r>
        <w:br/>
      </w:r>
      <w:r>
        <w:rPr>
          <w:rFonts w:ascii="Times New Roman"/>
          <w:b w:val="false"/>
          <w:i w:val="false"/>
          <w:color w:val="000000"/>
          <w:sz w:val="28"/>
        </w:rPr>
        <w:t xml:space="preserve">
     2) неплатежеспособности должника. </w:t>
      </w:r>
      <w:r>
        <w:br/>
      </w:r>
      <w:r>
        <w:rPr>
          <w:rFonts w:ascii="Times New Roman"/>
          <w:b w:val="false"/>
          <w:i w:val="false"/>
          <w:color w:val="000000"/>
          <w:sz w:val="28"/>
        </w:rPr>
        <w:t xml:space="preserve">
     В определении суда о введении внешнего наблюдения указывается о поручении уполномоченному органу в трехдневный срок произвести назначение администратора внешнего наблюдения. </w:t>
      </w:r>
      <w:r>
        <w:br/>
      </w:r>
      <w:r>
        <w:rPr>
          <w:rFonts w:ascii="Times New Roman"/>
          <w:b w:val="false"/>
          <w:i w:val="false"/>
          <w:color w:val="000000"/>
          <w:sz w:val="28"/>
        </w:rPr>
        <w:t xml:space="preserve">
     Порядок назначения администратора внешнего наблюдения устанавливается уполномоченным органом. </w:t>
      </w:r>
      <w:r>
        <w:br/>
      </w:r>
      <w:r>
        <w:rPr>
          <w:rFonts w:ascii="Times New Roman"/>
          <w:b w:val="false"/>
          <w:i w:val="false"/>
          <w:color w:val="000000"/>
          <w:sz w:val="28"/>
        </w:rPr>
        <w:t xml:space="preserve">
     2. Администратором внешнего наблюдения назначается физическое лицо - индивидуальный предприниматель, имеющее на осуществление деятельности по управлению имуществом и делами неплатежеспособных должников в процедурах банкротства лицензию, выдаваемую уполномоченным органом. </w:t>
      </w:r>
      <w:r>
        <w:br/>
      </w:r>
      <w:r>
        <w:rPr>
          <w:rFonts w:ascii="Times New Roman"/>
          <w:b w:val="false"/>
          <w:i w:val="false"/>
          <w:color w:val="000000"/>
          <w:sz w:val="28"/>
        </w:rPr>
        <w:t xml:space="preserve">
     Администратором внешнего наблюдения не могут быть назначены лица, указанные в пункте 4 статьи 9 настоящего Закона. </w:t>
      </w:r>
      <w:r>
        <w:br/>
      </w:r>
      <w:r>
        <w:rPr>
          <w:rFonts w:ascii="Times New Roman"/>
          <w:b w:val="false"/>
          <w:i w:val="false"/>
          <w:color w:val="000000"/>
          <w:sz w:val="28"/>
        </w:rPr>
        <w:t xml:space="preserve">
     3. Администратор внешнего наблюдения должен быть отстранен от управления делами и имуществом должника в таком же порядке, в каком назначен для осуществления указанных функций, в следующих случаях: </w:t>
      </w:r>
      <w:r>
        <w:br/>
      </w:r>
      <w:r>
        <w:rPr>
          <w:rFonts w:ascii="Times New Roman"/>
          <w:b w:val="false"/>
          <w:i w:val="false"/>
          <w:color w:val="000000"/>
          <w:sz w:val="28"/>
        </w:rPr>
        <w:t xml:space="preserve">
     1) неисполнения или ненадлежащего исполнения возложенных на него обязанностей, совершения действий, ущемляющих интересы отдельных кредиторов либо предоставляющих преимущества другим, совершения иных действий (бездействия), являющихся основаниями для его увольнения; </w:t>
      </w:r>
      <w:r>
        <w:br/>
      </w:r>
      <w:r>
        <w:rPr>
          <w:rFonts w:ascii="Times New Roman"/>
          <w:b w:val="false"/>
          <w:i w:val="false"/>
          <w:color w:val="000000"/>
          <w:sz w:val="28"/>
        </w:rPr>
        <w:t xml:space="preserve">
     2) отзыва либо приостановления действия лицензии по основаниям, предусмотренным законодательством о лицензировании; </w:t>
      </w:r>
      <w:r>
        <w:br/>
      </w:r>
      <w:r>
        <w:rPr>
          <w:rFonts w:ascii="Times New Roman"/>
          <w:b w:val="false"/>
          <w:i w:val="false"/>
          <w:color w:val="000000"/>
          <w:sz w:val="28"/>
        </w:rPr>
        <w:t xml:space="preserve">
     3) невозможности исполнения возложенных на них обязанностей. </w:t>
      </w:r>
      <w:r>
        <w:br/>
      </w:r>
      <w:r>
        <w:rPr>
          <w:rFonts w:ascii="Times New Roman"/>
          <w:b w:val="false"/>
          <w:i w:val="false"/>
          <w:color w:val="000000"/>
          <w:sz w:val="28"/>
        </w:rPr>
        <w:t xml:space="preserve">
     4. При введении внешнего наблюдения наступают следующие последствия: </w:t>
      </w:r>
      <w:r>
        <w:br/>
      </w:r>
      <w:r>
        <w:rPr>
          <w:rFonts w:ascii="Times New Roman"/>
          <w:b w:val="false"/>
          <w:i w:val="false"/>
          <w:color w:val="000000"/>
          <w:sz w:val="28"/>
        </w:rPr>
        <w:t xml:space="preserve">
     любые требования кредиторов к должнику могут предъявлены только в пределах процедуры внешнего наблюдения, предусмотренной настоящим Законом; </w:t>
      </w:r>
      <w:r>
        <w:br/>
      </w:r>
      <w:r>
        <w:rPr>
          <w:rFonts w:ascii="Times New Roman"/>
          <w:b w:val="false"/>
          <w:i w:val="false"/>
          <w:color w:val="000000"/>
          <w:sz w:val="28"/>
        </w:rPr>
        <w:t xml:space="preserve">
     должностным лицам должника запрещается отчуждение принадлежащих им акций, долей в имуществе должника. </w:t>
      </w:r>
      <w:r>
        <w:br/>
      </w:r>
      <w:r>
        <w:rPr>
          <w:rFonts w:ascii="Times New Roman"/>
          <w:b w:val="false"/>
          <w:i w:val="false"/>
          <w:color w:val="000000"/>
          <w:sz w:val="28"/>
        </w:rPr>
        <w:t xml:space="preserve">
     5. При подаче в суд заявления о введении внешнего наблюдения, кредитором направляется извещение в соответствующий орган налоговой службы. </w:t>
      </w:r>
    </w:p>
    <w:p>
      <w:pPr>
        <w:spacing w:after="0"/>
        <w:ind w:left="0"/>
        <w:jc w:val="both"/>
      </w:pPr>
      <w:r>
        <w:rPr>
          <w:rFonts w:ascii="Times New Roman"/>
          <w:b w:val="false"/>
          <w:i w:val="false"/>
          <w:color w:val="000000"/>
          <w:sz w:val="28"/>
        </w:rPr>
        <w:t xml:space="preserve">     Статья 41-2. Формирование совета кредиторов </w:t>
      </w:r>
    </w:p>
    <w:p>
      <w:pPr>
        <w:spacing w:after="0"/>
        <w:ind w:left="0"/>
        <w:jc w:val="both"/>
      </w:pPr>
      <w:r>
        <w:rPr>
          <w:rFonts w:ascii="Times New Roman"/>
          <w:b w:val="false"/>
          <w:i w:val="false"/>
          <w:color w:val="000000"/>
          <w:sz w:val="28"/>
        </w:rPr>
        <w:t xml:space="preserve">     1. В целях обеспечения интересов кредиторов при внешнем наблюдении создается совет кредиторов, состав которого формируется, в соответствии с требованиями настоящей статьи, администратором внешнего наблюдения и утверждается уполномоченным органом. </w:t>
      </w:r>
      <w:r>
        <w:br/>
      </w:r>
      <w:r>
        <w:rPr>
          <w:rFonts w:ascii="Times New Roman"/>
          <w:b w:val="false"/>
          <w:i w:val="false"/>
          <w:color w:val="000000"/>
          <w:sz w:val="28"/>
        </w:rPr>
        <w:t xml:space="preserve">
     2. В состав совета кредиторов могут входить кредиторы по гражданско-правовым обязательствам, имеющие наибольшие требования к должнику, а также, при наличии налоговой задолженности, кредитор по налогам и другим обязательным платежам в бюджет. </w:t>
      </w:r>
      <w:r>
        <w:br/>
      </w:r>
      <w:r>
        <w:rPr>
          <w:rFonts w:ascii="Times New Roman"/>
          <w:b w:val="false"/>
          <w:i w:val="false"/>
          <w:color w:val="000000"/>
          <w:sz w:val="28"/>
        </w:rPr>
        <w:t xml:space="preserve">
     3. Кредиторы, по заявлению которых введена процедура внешнего наблюдения, включаются в состав совета кредиторов вне зависимости от размера требований. </w:t>
      </w:r>
      <w:r>
        <w:br/>
      </w:r>
      <w:r>
        <w:rPr>
          <w:rFonts w:ascii="Times New Roman"/>
          <w:b w:val="false"/>
          <w:i w:val="false"/>
          <w:color w:val="000000"/>
          <w:sz w:val="28"/>
        </w:rPr>
        <w:t xml:space="preserve">
     4. Совет кредиторов состоит из нечетного количества членов не более семи человек. </w:t>
      </w:r>
    </w:p>
    <w:p>
      <w:pPr>
        <w:spacing w:after="0"/>
        <w:ind w:left="0"/>
        <w:jc w:val="both"/>
      </w:pPr>
      <w:r>
        <w:rPr>
          <w:rFonts w:ascii="Times New Roman"/>
          <w:b w:val="false"/>
          <w:i w:val="false"/>
          <w:color w:val="000000"/>
          <w:sz w:val="28"/>
        </w:rPr>
        <w:t xml:space="preserve">     Статья 41-3. Полномочия совета кредиторов </w:t>
      </w:r>
    </w:p>
    <w:p>
      <w:pPr>
        <w:spacing w:after="0"/>
        <w:ind w:left="0"/>
        <w:jc w:val="both"/>
      </w:pPr>
      <w:r>
        <w:rPr>
          <w:rFonts w:ascii="Times New Roman"/>
          <w:b w:val="false"/>
          <w:i w:val="false"/>
          <w:color w:val="000000"/>
          <w:sz w:val="28"/>
        </w:rPr>
        <w:t xml:space="preserve">     К полномочиям совета кредиторов относится: </w:t>
      </w:r>
      <w:r>
        <w:br/>
      </w:r>
      <w:r>
        <w:rPr>
          <w:rFonts w:ascii="Times New Roman"/>
          <w:b w:val="false"/>
          <w:i w:val="false"/>
          <w:color w:val="000000"/>
          <w:sz w:val="28"/>
        </w:rPr>
        <w:t xml:space="preserve">
     1) координация и контроль за действиями администратора внешнего наблюдения; </w:t>
      </w:r>
      <w:r>
        <w:br/>
      </w:r>
      <w:r>
        <w:rPr>
          <w:rFonts w:ascii="Times New Roman"/>
          <w:b w:val="false"/>
          <w:i w:val="false"/>
          <w:color w:val="000000"/>
          <w:sz w:val="28"/>
        </w:rPr>
        <w:t xml:space="preserve">
     2) согласование действий администратора внешнего наблюдения в отношении совершения должником юридически значимых действий в судах, с третьими лицами,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повлечет убытки для должника, проведением реорганизационных процедур; </w:t>
      </w:r>
      <w:r>
        <w:br/>
      </w:r>
      <w:r>
        <w:rPr>
          <w:rFonts w:ascii="Times New Roman"/>
          <w:b w:val="false"/>
          <w:i w:val="false"/>
          <w:color w:val="000000"/>
          <w:sz w:val="28"/>
        </w:rPr>
        <w:t xml:space="preserve">
     3) заключение с администратором внешнего наблюдения соглашения, согласованного с уполномоченным органом, о мероприятиях по обеспечению сохранности имущества должника, выявлению и анализу его сделок и действий, совершенных до введения процедуры внешнего наблюдения, в результате которых наступила неплатежеспособность должника, проведению сверки по актам инвентаризации имущества и иное, не противоречащее целям внешнего наблюдения, а также объеме его полномочий в пределах, установленных настоящим Законом. </w:t>
      </w:r>
    </w:p>
    <w:p>
      <w:pPr>
        <w:spacing w:after="0"/>
        <w:ind w:left="0"/>
        <w:jc w:val="both"/>
      </w:pPr>
      <w:r>
        <w:rPr>
          <w:rFonts w:ascii="Times New Roman"/>
          <w:b w:val="false"/>
          <w:i w:val="false"/>
          <w:color w:val="000000"/>
          <w:sz w:val="28"/>
        </w:rPr>
        <w:t xml:space="preserve">     Статья 41-4. Полномочия администратора внешнего наблюдения </w:t>
      </w:r>
    </w:p>
    <w:p>
      <w:pPr>
        <w:spacing w:after="0"/>
        <w:ind w:left="0"/>
        <w:jc w:val="both"/>
      </w:pPr>
      <w:r>
        <w:rPr>
          <w:rFonts w:ascii="Times New Roman"/>
          <w:b w:val="false"/>
          <w:i w:val="false"/>
          <w:color w:val="000000"/>
          <w:sz w:val="28"/>
        </w:rPr>
        <w:t xml:space="preserve">     1. Администратор внешнего наблюдения вправе: </w:t>
      </w:r>
      <w:r>
        <w:br/>
      </w:r>
      <w:r>
        <w:rPr>
          <w:rFonts w:ascii="Times New Roman"/>
          <w:b w:val="false"/>
          <w:i w:val="false"/>
          <w:color w:val="000000"/>
          <w:sz w:val="28"/>
        </w:rPr>
        <w:t xml:space="preserve">
     1) заявлять в суд ходатайства о принятии дополнительных мер по обеспечению сохранности имущества должника, а также об отмене таких мер; </w:t>
      </w:r>
      <w:r>
        <w:br/>
      </w:r>
      <w:r>
        <w:rPr>
          <w:rFonts w:ascii="Times New Roman"/>
          <w:b w:val="false"/>
          <w:i w:val="false"/>
          <w:color w:val="000000"/>
          <w:sz w:val="28"/>
        </w:rPr>
        <w:t xml:space="preserve">
     2) производить сверку движимого и недвижимого имущества должника по актам инвентаризации; </w:t>
      </w:r>
      <w:r>
        <w:br/>
      </w:r>
      <w:r>
        <w:rPr>
          <w:rFonts w:ascii="Times New Roman"/>
          <w:b w:val="false"/>
          <w:i w:val="false"/>
          <w:color w:val="000000"/>
          <w:sz w:val="28"/>
        </w:rPr>
        <w:t xml:space="preserve">
     3) истребовать у должника полный перечень его кредиторов и дебиторов с указанием суммы задолженности, развернутый баланс активов и пассивов, отчет о финансовом положении должника и другую необходимую информацию; </w:t>
      </w:r>
      <w:r>
        <w:br/>
      </w:r>
      <w:r>
        <w:rPr>
          <w:rFonts w:ascii="Times New Roman"/>
          <w:b w:val="false"/>
          <w:i w:val="false"/>
          <w:color w:val="000000"/>
          <w:sz w:val="28"/>
        </w:rPr>
        <w:t xml:space="preserve">
     4) ходатайствовать перед судом о предоставлении и (или) истребовании у третьих лиц необходимых документов, заключений, представлении ими иных сведений, относящихся к финансово-хозяйственной деятельности должника, а также знакомиться с этими сведениями в месте их нахождения, если иное не предусмотрено законодательством Республики Казахстан; </w:t>
      </w:r>
      <w:r>
        <w:br/>
      </w:r>
      <w:r>
        <w:rPr>
          <w:rFonts w:ascii="Times New Roman"/>
          <w:b w:val="false"/>
          <w:i w:val="false"/>
          <w:color w:val="000000"/>
          <w:sz w:val="28"/>
        </w:rPr>
        <w:t xml:space="preserve">
     5) выявлять сделки, совершенные до введения процедуры внешнего наблюдения, ухудшившие финансовое положение должника, требовать от должника их расторжения; </w:t>
      </w:r>
      <w:r>
        <w:br/>
      </w:r>
      <w:r>
        <w:rPr>
          <w:rFonts w:ascii="Times New Roman"/>
          <w:b w:val="false"/>
          <w:i w:val="false"/>
          <w:color w:val="000000"/>
          <w:sz w:val="28"/>
        </w:rPr>
        <w:t xml:space="preserve">
     6) требовать от должника исполнения его обязанностей, предусмотренных статьей 41-7 настоящего Закона; </w:t>
      </w:r>
      <w:r>
        <w:br/>
      </w:r>
      <w:r>
        <w:rPr>
          <w:rFonts w:ascii="Times New Roman"/>
          <w:b w:val="false"/>
          <w:i w:val="false"/>
          <w:color w:val="000000"/>
          <w:sz w:val="28"/>
        </w:rPr>
        <w:t xml:space="preserve">
     7) получать вознаграждение в порядке и размерах, предусмотренных настоящим Законом; </w:t>
      </w:r>
      <w:r>
        <w:br/>
      </w:r>
      <w:r>
        <w:rPr>
          <w:rFonts w:ascii="Times New Roman"/>
          <w:b w:val="false"/>
          <w:i w:val="false"/>
          <w:color w:val="000000"/>
          <w:sz w:val="28"/>
        </w:rPr>
        <w:t xml:space="preserve">
     8) осуществлять в соответствии с настоящим Законом иные полномочия. </w:t>
      </w:r>
      <w:r>
        <w:br/>
      </w:r>
      <w:r>
        <w:rPr>
          <w:rFonts w:ascii="Times New Roman"/>
          <w:b w:val="false"/>
          <w:i w:val="false"/>
          <w:color w:val="000000"/>
          <w:sz w:val="28"/>
        </w:rPr>
        <w:t xml:space="preserve">
     2. Администратор внешнего наблюдения обязан: </w:t>
      </w:r>
      <w:r>
        <w:br/>
      </w:r>
      <w:r>
        <w:rPr>
          <w:rFonts w:ascii="Times New Roman"/>
          <w:b w:val="false"/>
          <w:i w:val="false"/>
          <w:color w:val="000000"/>
          <w:sz w:val="28"/>
        </w:rPr>
        <w:t xml:space="preserve">
     1) согласовывать с советом кредиторов свои действия в отношении должника; </w:t>
      </w:r>
      <w:r>
        <w:br/>
      </w:r>
      <w:r>
        <w:rPr>
          <w:rFonts w:ascii="Times New Roman"/>
          <w:b w:val="false"/>
          <w:i w:val="false"/>
          <w:color w:val="000000"/>
          <w:sz w:val="28"/>
        </w:rPr>
        <w:t xml:space="preserve">
     2) принимать меры по обеспечению сохранности имущества должника и его защите; </w:t>
      </w:r>
      <w:r>
        <w:br/>
      </w:r>
      <w:r>
        <w:rPr>
          <w:rFonts w:ascii="Times New Roman"/>
          <w:b w:val="false"/>
          <w:i w:val="false"/>
          <w:color w:val="000000"/>
          <w:sz w:val="28"/>
        </w:rPr>
        <w:t xml:space="preserve">
     3) определять наличие признаков преднамеренного и ложного банкротства и сообщать о выявленных признаках в правоохранительные органы либо требовать от должника расторжения сделок по выводу имущества в суде; </w:t>
      </w:r>
      <w:r>
        <w:br/>
      </w:r>
      <w:r>
        <w:rPr>
          <w:rFonts w:ascii="Times New Roman"/>
          <w:b w:val="false"/>
          <w:i w:val="false"/>
          <w:color w:val="000000"/>
          <w:sz w:val="28"/>
        </w:rPr>
        <w:t xml:space="preserve">
     4) устанавливать кредиторов и дебиторов должника, требовать от должника принятие мер по взысканию дебиторской задолженности; </w:t>
      </w:r>
      <w:r>
        <w:br/>
      </w:r>
      <w:r>
        <w:rPr>
          <w:rFonts w:ascii="Times New Roman"/>
          <w:b w:val="false"/>
          <w:i w:val="false"/>
          <w:color w:val="000000"/>
          <w:sz w:val="28"/>
        </w:rPr>
        <w:t xml:space="preserve">
     5) представлять в суд по завершении периода внешнего наблюдения согласованный с советом кредиторов и уполномоченным органом отчет о своей деятельности. </w:t>
      </w:r>
    </w:p>
    <w:p>
      <w:pPr>
        <w:spacing w:after="0"/>
        <w:ind w:left="0"/>
        <w:jc w:val="both"/>
      </w:pPr>
      <w:r>
        <w:rPr>
          <w:rFonts w:ascii="Times New Roman"/>
          <w:b w:val="false"/>
          <w:i w:val="false"/>
          <w:color w:val="000000"/>
          <w:sz w:val="28"/>
        </w:rPr>
        <w:t xml:space="preserve">     Статья 41-5. Ответственность администратора внешнего наблюдения </w:t>
      </w:r>
    </w:p>
    <w:p>
      <w:pPr>
        <w:spacing w:after="0"/>
        <w:ind w:left="0"/>
        <w:jc w:val="both"/>
      </w:pPr>
      <w:r>
        <w:rPr>
          <w:rFonts w:ascii="Times New Roman"/>
          <w:b w:val="false"/>
          <w:i w:val="false"/>
          <w:color w:val="000000"/>
          <w:sz w:val="28"/>
        </w:rPr>
        <w:t xml:space="preserve">     Администратор внешнего наблюдения несет ответственность за ненадлежащее осуществление процедуры внешнего наблюдения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Статья 41-6. Расходы внешнего наблюдения </w:t>
      </w:r>
    </w:p>
    <w:p>
      <w:pPr>
        <w:spacing w:after="0"/>
        <w:ind w:left="0"/>
        <w:jc w:val="both"/>
      </w:pPr>
      <w:r>
        <w:rPr>
          <w:rFonts w:ascii="Times New Roman"/>
          <w:b w:val="false"/>
          <w:i w:val="false"/>
          <w:color w:val="000000"/>
          <w:sz w:val="28"/>
        </w:rPr>
        <w:t xml:space="preserve">     Условия финансирования административных расходов и текущих выплат администратору внешнего наблюдения определяются соглашением, заключаемым до введения внешнего наблюдения между кредиторами, выразившими согласие на ее применение. </w:t>
      </w:r>
    </w:p>
    <w:p>
      <w:pPr>
        <w:spacing w:after="0"/>
        <w:ind w:left="0"/>
        <w:jc w:val="both"/>
      </w:pPr>
      <w:r>
        <w:rPr>
          <w:rFonts w:ascii="Times New Roman"/>
          <w:b w:val="false"/>
          <w:i w:val="false"/>
          <w:color w:val="000000"/>
          <w:sz w:val="28"/>
        </w:rPr>
        <w:t xml:space="preserve">     Статья 41-7. Обязанности должника </w:t>
      </w:r>
    </w:p>
    <w:p>
      <w:pPr>
        <w:spacing w:after="0"/>
        <w:ind w:left="0"/>
        <w:jc w:val="both"/>
      </w:pPr>
      <w:r>
        <w:rPr>
          <w:rFonts w:ascii="Times New Roman"/>
          <w:b w:val="false"/>
          <w:i w:val="false"/>
          <w:color w:val="000000"/>
          <w:sz w:val="28"/>
        </w:rPr>
        <w:t xml:space="preserve">     Должник обязан: </w:t>
      </w:r>
      <w:r>
        <w:br/>
      </w:r>
      <w:r>
        <w:rPr>
          <w:rFonts w:ascii="Times New Roman"/>
          <w:b w:val="false"/>
          <w:i w:val="false"/>
          <w:color w:val="000000"/>
          <w:sz w:val="28"/>
        </w:rPr>
        <w:t xml:space="preserve">
     1) в недельный срок со дня вступления в законную силу определения о введении внешнего наблюдения разместить в одном из республиканских периодических изданиях, получивших в установленном порядке право официального опубликования нормативных правовых актов публикацию о введении внешнего наблюдения; </w:t>
      </w:r>
      <w:r>
        <w:br/>
      </w:r>
      <w:r>
        <w:rPr>
          <w:rFonts w:ascii="Times New Roman"/>
          <w:b w:val="false"/>
          <w:i w:val="false"/>
          <w:color w:val="000000"/>
          <w:sz w:val="28"/>
        </w:rPr>
        <w:t xml:space="preserve">
     2) по требованию администратора внешнего наблюдения: </w:t>
      </w:r>
      <w:r>
        <w:br/>
      </w:r>
      <w:r>
        <w:rPr>
          <w:rFonts w:ascii="Times New Roman"/>
          <w:b w:val="false"/>
          <w:i w:val="false"/>
          <w:color w:val="000000"/>
          <w:sz w:val="28"/>
        </w:rPr>
        <w:t xml:space="preserve">
     представлять информацию о финансово-хозяйственной и организационной деятельности, касающуюся совершения должником юридически значимых действий в судах, с третьими лицами, сделок, совершенных до введения внешнего наблюдения по отчуждению основных средств, передаче имущества в залог или аренду, а также других сделок стоимостью десять и более процентов от общего размера стоимости активов должника; </w:t>
      </w:r>
      <w:r>
        <w:br/>
      </w:r>
      <w:r>
        <w:rPr>
          <w:rFonts w:ascii="Times New Roman"/>
          <w:b w:val="false"/>
          <w:i w:val="false"/>
          <w:color w:val="000000"/>
          <w:sz w:val="28"/>
        </w:rPr>
        <w:t xml:space="preserve">
     принимать меры по расторжению сделок по выводу имущества, совершенных до введения внешнего наблюдения, и взысканию дебиторской задолженности; </w:t>
      </w:r>
      <w:r>
        <w:br/>
      </w:r>
      <w:r>
        <w:rPr>
          <w:rFonts w:ascii="Times New Roman"/>
          <w:b w:val="false"/>
          <w:i w:val="false"/>
          <w:color w:val="000000"/>
          <w:sz w:val="28"/>
        </w:rPr>
        <w:t xml:space="preserve">
     3) согласовывать с администратором внешнего наблюдения увеличение расходов, изменения в собственном капитале согласно стандартам бухгалтерского учета, проведение реорганизационных процедур, совершение юридически значимых действий в судах, с третьими лицами, сделки по отчуждению основных средств, передаче имущества в залог или аренду, а также сделок по приобретению или отчуждению имущества стоимостью десять и более процентов от общего размера стоимости активов должника. </w:t>
      </w:r>
    </w:p>
    <w:p>
      <w:pPr>
        <w:spacing w:after="0"/>
        <w:ind w:left="0"/>
        <w:jc w:val="both"/>
      </w:pPr>
      <w:r>
        <w:rPr>
          <w:rFonts w:ascii="Times New Roman"/>
          <w:b w:val="false"/>
          <w:i w:val="false"/>
          <w:color w:val="000000"/>
          <w:sz w:val="28"/>
        </w:rPr>
        <w:t xml:space="preserve">     Статья 41-8. Прекращение внешнего наблюдения </w:t>
      </w:r>
    </w:p>
    <w:p>
      <w:pPr>
        <w:spacing w:after="0"/>
        <w:ind w:left="0"/>
        <w:jc w:val="both"/>
      </w:pPr>
      <w:r>
        <w:rPr>
          <w:rFonts w:ascii="Times New Roman"/>
          <w:b w:val="false"/>
          <w:i w:val="false"/>
          <w:color w:val="000000"/>
          <w:sz w:val="28"/>
        </w:rPr>
        <w:t xml:space="preserve">     Внешнее наблюдение прекращается при утверждении судом заключительного отчета администратора внешнего наблюдения в случаях: </w:t>
      </w:r>
      <w:r>
        <w:br/>
      </w:r>
      <w:r>
        <w:rPr>
          <w:rFonts w:ascii="Times New Roman"/>
          <w:b w:val="false"/>
          <w:i w:val="false"/>
          <w:color w:val="000000"/>
          <w:sz w:val="28"/>
        </w:rPr>
        <w:t xml:space="preserve">
     1) истечения срока внешнего наблюдения; </w:t>
      </w:r>
      <w:r>
        <w:br/>
      </w:r>
      <w:r>
        <w:rPr>
          <w:rFonts w:ascii="Times New Roman"/>
          <w:b w:val="false"/>
          <w:i w:val="false"/>
          <w:color w:val="000000"/>
          <w:sz w:val="28"/>
        </w:rPr>
        <w:t xml:space="preserve">
     2) приложения к заключительному отчету заявления администратора внешнего наблюдения, согласованного с советом кредиторов и уполномоченным органом, о применении к должнику процедур банкротства (реабилитационного или конкурсного производства). В этом случае заявление администратора внешнего наблюдения должно соответствовать правилам статьи 22 настоящего Закона. </w:t>
      </w:r>
      <w:r>
        <w:br/>
      </w:r>
      <w:r>
        <w:rPr>
          <w:rFonts w:ascii="Times New Roman"/>
          <w:b w:val="false"/>
          <w:i w:val="false"/>
          <w:color w:val="000000"/>
          <w:sz w:val="28"/>
        </w:rPr>
        <w:t xml:space="preserve">
     Форма заключительного отчета и порядок его согласования утверждаются уполномоченным органом."; </w:t>
      </w:r>
    </w:p>
    <w:p>
      <w:pPr>
        <w:spacing w:after="0"/>
        <w:ind w:left="0"/>
        <w:jc w:val="both"/>
      </w:pPr>
      <w:r>
        <w:rPr>
          <w:rFonts w:ascii="Times New Roman"/>
          <w:b w:val="false"/>
          <w:i w:val="false"/>
          <w:color w:val="000000"/>
          <w:sz w:val="28"/>
        </w:rPr>
        <w:t xml:space="preserve">     15) в статье 43: </w:t>
      </w:r>
      <w:r>
        <w:br/>
      </w:r>
      <w:r>
        <w:rPr>
          <w:rFonts w:ascii="Times New Roman"/>
          <w:b w:val="false"/>
          <w:i w:val="false"/>
          <w:color w:val="000000"/>
          <w:sz w:val="28"/>
        </w:rPr>
        <w:t xml:space="preserve">
     пункт 3 дополнить подпунктом 2-1) следующего содержания: </w:t>
      </w:r>
      <w:r>
        <w:br/>
      </w:r>
      <w:r>
        <w:rPr>
          <w:rFonts w:ascii="Times New Roman"/>
          <w:b w:val="false"/>
          <w:i w:val="false"/>
          <w:color w:val="000000"/>
          <w:sz w:val="28"/>
        </w:rPr>
        <w:t xml:space="preserve">
     "2-1) аудиторский отчет о реальной возможности восстановления платежеспособности должника;"; </w:t>
      </w:r>
      <w:r>
        <w:br/>
      </w:r>
      <w:r>
        <w:rPr>
          <w:rFonts w:ascii="Times New Roman"/>
          <w:b w:val="false"/>
          <w:i w:val="false"/>
          <w:color w:val="000000"/>
          <w:sz w:val="28"/>
        </w:rPr>
        <w:t xml:space="preserve">
     пункт 4 после слова "формирует" дополнить словами "и утверждает"; </w:t>
      </w:r>
    </w:p>
    <w:p>
      <w:pPr>
        <w:spacing w:after="0"/>
        <w:ind w:left="0"/>
        <w:jc w:val="both"/>
      </w:pPr>
      <w:r>
        <w:rPr>
          <w:rFonts w:ascii="Times New Roman"/>
          <w:b w:val="false"/>
          <w:i w:val="false"/>
          <w:color w:val="000000"/>
          <w:sz w:val="28"/>
        </w:rPr>
        <w:t xml:space="preserve">     16) пункт 1 статьи 46 после слов "не противоречащие законодательству, действия" дополнить словами "в соответствии с планом реабилитации,"; </w:t>
      </w:r>
    </w:p>
    <w:p>
      <w:pPr>
        <w:spacing w:after="0"/>
        <w:ind w:left="0"/>
        <w:jc w:val="both"/>
      </w:pPr>
      <w:r>
        <w:rPr>
          <w:rFonts w:ascii="Times New Roman"/>
          <w:b w:val="false"/>
          <w:i w:val="false"/>
          <w:color w:val="000000"/>
          <w:sz w:val="28"/>
        </w:rPr>
        <w:t xml:space="preserve">     17) статью 50 дополнить частью второй следующего содержания: </w:t>
      </w:r>
      <w:r>
        <w:br/>
      </w:r>
      <w:r>
        <w:rPr>
          <w:rFonts w:ascii="Times New Roman"/>
          <w:b w:val="false"/>
          <w:i w:val="false"/>
          <w:color w:val="000000"/>
          <w:sz w:val="28"/>
        </w:rPr>
        <w:t xml:space="preserve">
     "При несостоятельности организаций, указанных в пункте 4 статьи 2 настоящего Закона, срок реабилитационной процедуры по ходатайству реабилитационного управляющего с согласия комитета кредиторов и уполномоченного органа может быть продлен судом на срок до двух лет."; </w:t>
      </w:r>
    </w:p>
    <w:p>
      <w:pPr>
        <w:spacing w:after="0"/>
        <w:ind w:left="0"/>
        <w:jc w:val="both"/>
      </w:pPr>
      <w:r>
        <w:rPr>
          <w:rFonts w:ascii="Times New Roman"/>
          <w:b w:val="false"/>
          <w:i w:val="false"/>
          <w:color w:val="000000"/>
          <w:sz w:val="28"/>
        </w:rPr>
        <w:t xml:space="preserve">     18) статью 54 дополнить частью второй следующего содержания: </w:t>
      </w:r>
      <w:r>
        <w:br/>
      </w:r>
      <w:r>
        <w:rPr>
          <w:rFonts w:ascii="Times New Roman"/>
          <w:b w:val="false"/>
          <w:i w:val="false"/>
          <w:color w:val="000000"/>
          <w:sz w:val="28"/>
        </w:rPr>
        <w:t xml:space="preserve">
     "В случае признания судом должника банкротом и назначении конкурсного производства сумма задолженности, образовавшаяся в период реабилитации, удовлетворяется в порядке, определенном статьей 75 настоящего Закона."; </w:t>
      </w:r>
    </w:p>
    <w:p>
      <w:pPr>
        <w:spacing w:after="0"/>
        <w:ind w:left="0"/>
        <w:jc w:val="both"/>
      </w:pPr>
      <w:r>
        <w:rPr>
          <w:rFonts w:ascii="Times New Roman"/>
          <w:b w:val="false"/>
          <w:i w:val="false"/>
          <w:color w:val="000000"/>
          <w:sz w:val="28"/>
        </w:rPr>
        <w:t xml:space="preserve">     19) пункт 2 статьи 57 после слов "должника, определяется утвержденным" дополнить словами "уполномоченным органом и"; </w:t>
      </w:r>
    </w:p>
    <w:p>
      <w:pPr>
        <w:spacing w:after="0"/>
        <w:ind w:left="0"/>
        <w:jc w:val="both"/>
      </w:pPr>
      <w:r>
        <w:rPr>
          <w:rFonts w:ascii="Times New Roman"/>
          <w:b w:val="false"/>
          <w:i w:val="false"/>
          <w:color w:val="000000"/>
          <w:sz w:val="28"/>
        </w:rPr>
        <w:t xml:space="preserve">     20) в пункте 1 статьи 58 после слов "хозяйственного товарищества", "хозяйственное товарищество" дополнить словами "или акционерного общества", "или акционерное общество"; </w:t>
      </w:r>
    </w:p>
    <w:p>
      <w:pPr>
        <w:spacing w:after="0"/>
        <w:ind w:left="0"/>
        <w:jc w:val="both"/>
      </w:pPr>
      <w:r>
        <w:rPr>
          <w:rFonts w:ascii="Times New Roman"/>
          <w:b w:val="false"/>
          <w:i w:val="false"/>
          <w:color w:val="000000"/>
          <w:sz w:val="28"/>
        </w:rPr>
        <w:t xml:space="preserve">     21) в статье 65: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"шесть" заменить словом "девять";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"Срок конкурсного производства исчисляется со дня вступления решения суда о признании должника банкротом в законную силу."; </w:t>
      </w:r>
    </w:p>
    <w:p>
      <w:pPr>
        <w:spacing w:after="0"/>
        <w:ind w:left="0"/>
        <w:jc w:val="both"/>
      </w:pPr>
      <w:r>
        <w:rPr>
          <w:rFonts w:ascii="Times New Roman"/>
          <w:b w:val="false"/>
          <w:i w:val="false"/>
          <w:color w:val="000000"/>
          <w:sz w:val="28"/>
        </w:rPr>
        <w:t xml:space="preserve">     22) в статье 69: </w:t>
      </w:r>
      <w:r>
        <w:br/>
      </w:r>
      <w:r>
        <w:rPr>
          <w:rFonts w:ascii="Times New Roman"/>
          <w:b w:val="false"/>
          <w:i w:val="false"/>
          <w:color w:val="000000"/>
          <w:sz w:val="28"/>
        </w:rPr>
        <w:t xml:space="preserve">
     часть вторую пункта 1 после слов "Порядок назначения" дополнить словами ", учета и регистрации"; </w:t>
      </w:r>
      <w:r>
        <w:br/>
      </w:r>
      <w:r>
        <w:rPr>
          <w:rFonts w:ascii="Times New Roman"/>
          <w:b w:val="false"/>
          <w:i w:val="false"/>
          <w:color w:val="000000"/>
          <w:sz w:val="28"/>
        </w:rPr>
        <w:t xml:space="preserve">
     в подпункте 2) пункта 2 слова "реализованной конкурсной массы" заменить словами "средств, направленных на удовлетворение требований кредиторов"; </w:t>
      </w:r>
    </w:p>
    <w:p>
      <w:pPr>
        <w:spacing w:after="0"/>
        <w:ind w:left="0"/>
        <w:jc w:val="both"/>
      </w:pPr>
      <w:r>
        <w:rPr>
          <w:rFonts w:ascii="Times New Roman"/>
          <w:b w:val="false"/>
          <w:i w:val="false"/>
          <w:color w:val="000000"/>
          <w:sz w:val="28"/>
        </w:rPr>
        <w:t xml:space="preserve">     23) в статье 70: </w:t>
      </w:r>
      <w:r>
        <w:br/>
      </w:r>
      <w:r>
        <w:rPr>
          <w:rFonts w:ascii="Times New Roman"/>
          <w:b w:val="false"/>
          <w:i w:val="false"/>
          <w:color w:val="000000"/>
          <w:sz w:val="28"/>
        </w:rPr>
        <w:t xml:space="preserve">
     подпункт 1) после слов "десяти дней" дополнить словами "со дня его назначения"; </w:t>
      </w:r>
      <w:r>
        <w:br/>
      </w:r>
      <w:r>
        <w:rPr>
          <w:rFonts w:ascii="Times New Roman"/>
          <w:b w:val="false"/>
          <w:i w:val="false"/>
          <w:color w:val="000000"/>
          <w:sz w:val="28"/>
        </w:rPr>
        <w:t xml:space="preserve">
     в подпункте 1-2) слова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заменить словами "республиканских или местных (по месту нахождения должника) периодических печатных изданиях, получивших в установленном порядке право официального опубликования нормативных правовых актов,"; </w:t>
      </w:r>
      <w:r>
        <w:br/>
      </w:r>
      <w:r>
        <w:rPr>
          <w:rFonts w:ascii="Times New Roman"/>
          <w:b w:val="false"/>
          <w:i w:val="false"/>
          <w:color w:val="000000"/>
          <w:sz w:val="28"/>
        </w:rPr>
        <w:t xml:space="preserve">
     в подпункте 3) слова "в срок не позднее двух месяцев со дня принятия решения о банкротстве должника" исключить; </w:t>
      </w:r>
      <w:r>
        <w:br/>
      </w:r>
      <w:r>
        <w:rPr>
          <w:rFonts w:ascii="Times New Roman"/>
          <w:b w:val="false"/>
          <w:i w:val="false"/>
          <w:color w:val="000000"/>
          <w:sz w:val="28"/>
        </w:rPr>
        <w:t xml:space="preserve">
     подпункт 5) дополнить словами ", а также организует их собрание (конференцию) для избрания уполномоченного представителя от кредиторов второй очереди;"; </w:t>
      </w:r>
    </w:p>
    <w:p>
      <w:pPr>
        <w:spacing w:after="0"/>
        <w:ind w:left="0"/>
        <w:jc w:val="both"/>
      </w:pPr>
      <w:r>
        <w:rPr>
          <w:rFonts w:ascii="Times New Roman"/>
          <w:b w:val="false"/>
          <w:i w:val="false"/>
          <w:color w:val="000000"/>
          <w:sz w:val="28"/>
        </w:rPr>
        <w:t xml:space="preserve">     24) пункт 4 статьи 74 дополнить предложением третьим следующего содержания: </w:t>
      </w:r>
      <w:r>
        <w:br/>
      </w:r>
      <w:r>
        <w:rPr>
          <w:rFonts w:ascii="Times New Roman"/>
          <w:b w:val="false"/>
          <w:i w:val="false"/>
          <w:color w:val="000000"/>
          <w:sz w:val="28"/>
        </w:rPr>
        <w:t xml:space="preserve">
     "В конкурсную массу также не включаются средства ликвидационных фондов, созданных в соответствии с законодательством Республики Казахстан о недрах и недропользовании"; </w:t>
      </w:r>
    </w:p>
    <w:p>
      <w:pPr>
        <w:spacing w:after="0"/>
        <w:ind w:left="0"/>
        <w:jc w:val="both"/>
      </w:pPr>
      <w:r>
        <w:rPr>
          <w:rFonts w:ascii="Times New Roman"/>
          <w:b w:val="false"/>
          <w:i w:val="false"/>
          <w:color w:val="000000"/>
          <w:sz w:val="28"/>
        </w:rPr>
        <w:t xml:space="preserve">     25) в части второй пункта 1 статьи 75 слова "утвержденной комитетом кредиторов" заменить словами "определенной соглашением комитета кредиторов с конкурсным управляющим"; </w:t>
      </w:r>
    </w:p>
    <w:p>
      <w:pPr>
        <w:spacing w:after="0"/>
        <w:ind w:left="0"/>
        <w:jc w:val="both"/>
      </w:pPr>
      <w:r>
        <w:rPr>
          <w:rFonts w:ascii="Times New Roman"/>
          <w:b w:val="false"/>
          <w:i w:val="false"/>
          <w:color w:val="000000"/>
          <w:sz w:val="28"/>
        </w:rPr>
        <w:t xml:space="preserve">     26) пункт 1 статьи 77 дополнить частью второй следующего содержания: </w:t>
      </w:r>
      <w:r>
        <w:br/>
      </w:r>
      <w:r>
        <w:rPr>
          <w:rFonts w:ascii="Times New Roman"/>
          <w:b w:val="false"/>
          <w:i w:val="false"/>
          <w:color w:val="000000"/>
          <w:sz w:val="28"/>
        </w:rPr>
        <w:t xml:space="preserve">
     "Капитализация суммы дополнительных расходов не предусматривается."; </w:t>
      </w:r>
    </w:p>
    <w:p>
      <w:pPr>
        <w:spacing w:after="0"/>
        <w:ind w:left="0"/>
        <w:jc w:val="both"/>
      </w:pPr>
      <w:r>
        <w:rPr>
          <w:rFonts w:ascii="Times New Roman"/>
          <w:b w:val="false"/>
          <w:i w:val="false"/>
          <w:color w:val="000000"/>
          <w:sz w:val="28"/>
        </w:rPr>
        <w:t xml:space="preserve">     27) в пункте 1 статьи 83 второе предложение изложить в следующей редакции: </w:t>
      </w:r>
      <w:r>
        <w:br/>
      </w:r>
      <w:r>
        <w:rPr>
          <w:rFonts w:ascii="Times New Roman"/>
          <w:b w:val="false"/>
          <w:i w:val="false"/>
          <w:color w:val="000000"/>
          <w:sz w:val="28"/>
        </w:rPr>
        <w:t xml:space="preserve">
     "В случае недостаточности средств для привлечения оценщика, конкурсный управляющий с согласия комитета кредиторов вправе определить стоимость имущества (активов) по балансовой стоимости имущества."; </w:t>
      </w:r>
    </w:p>
    <w:p>
      <w:pPr>
        <w:spacing w:after="0"/>
        <w:ind w:left="0"/>
        <w:jc w:val="both"/>
      </w:pPr>
      <w:r>
        <w:rPr>
          <w:rFonts w:ascii="Times New Roman"/>
          <w:b w:val="false"/>
          <w:i w:val="false"/>
          <w:color w:val="000000"/>
          <w:sz w:val="28"/>
        </w:rPr>
        <w:t xml:space="preserve">     28) в статье 94: </w:t>
      </w:r>
      <w:r>
        <w:br/>
      </w:r>
      <w:r>
        <w:rPr>
          <w:rFonts w:ascii="Times New Roman"/>
          <w:b w:val="false"/>
          <w:i w:val="false"/>
          <w:color w:val="000000"/>
          <w:sz w:val="28"/>
        </w:rPr>
        <w:t xml:space="preserve">
     в пункте 4 слова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заменить словами "республиканских или местных (по месту нахождения должника) периодических изданиях, получивших в установленном порядке право официального опубликования нормативных правовых актов.";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части первой слова "и комитета кредиторов" исключить; </w:t>
      </w:r>
      <w:r>
        <w:br/>
      </w:r>
      <w:r>
        <w:rPr>
          <w:rFonts w:ascii="Times New Roman"/>
          <w:b w:val="false"/>
          <w:i w:val="false"/>
          <w:color w:val="000000"/>
          <w:sz w:val="28"/>
        </w:rPr>
        <w:t xml:space="preserve">
     в части второй слова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заменить словами "республиканских или местных (по месту нахождения должника) периодических изданиях, получивших в установленном порядке право официального опубликования нормативных правовых актов."; </w:t>
      </w:r>
      <w:r>
        <w:br/>
      </w:r>
      <w:r>
        <w:rPr>
          <w:rFonts w:ascii="Times New Roman"/>
          <w:b w:val="false"/>
          <w:i w:val="false"/>
          <w:color w:val="000000"/>
          <w:sz w:val="28"/>
        </w:rPr>
        <w:t xml:space="preserve">
     в подпункте 2) части третьей слово "провести" заменить словом "организовать"; </w:t>
      </w:r>
    </w:p>
    <w:p>
      <w:pPr>
        <w:spacing w:after="0"/>
        <w:ind w:left="0"/>
        <w:jc w:val="both"/>
      </w:pPr>
      <w:r>
        <w:rPr>
          <w:rFonts w:ascii="Times New Roman"/>
          <w:b w:val="false"/>
          <w:i w:val="false"/>
          <w:color w:val="000000"/>
          <w:sz w:val="28"/>
        </w:rPr>
        <w:t xml:space="preserve">     29) в статье 95: </w:t>
      </w:r>
      <w:r>
        <w:br/>
      </w:r>
      <w:r>
        <w:rPr>
          <w:rFonts w:ascii="Times New Roman"/>
          <w:b w:val="false"/>
          <w:i w:val="false"/>
          <w:color w:val="000000"/>
          <w:sz w:val="28"/>
        </w:rPr>
        <w:t xml:space="preserve">
     в пунктах 2 и 3 слова "(уполномоченный орган)", "(уполномоченного органа)"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"4. В случае, если ликвидация юридического лица производится при отсутствии должностных и уполномоченных представлять его лиц без возбуждения конкурсного производства, уполномоченный орган организует составление реестра требований кредиторов и заключительного отчета согласно требованиям настоящего Закона."; </w:t>
      </w:r>
      <w:r>
        <w:br/>
      </w:r>
      <w:r>
        <w:rPr>
          <w:rFonts w:ascii="Times New Roman"/>
          <w:b w:val="false"/>
          <w:i w:val="false"/>
          <w:color w:val="000000"/>
          <w:sz w:val="28"/>
        </w:rPr>
        <w:t xml:space="preserve">
     в части второй слово "реализует" заменить словами "организует реализацию".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Настоящий Закон вводится в действие со дня его официального опубликования.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