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6705" w14:textId="cd0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лоцманской проводки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2005 года № 457.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6 июля 2004 года "О внутреннем водном транспорте"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лоцманской проводки судов.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2005 года N 457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лоцманской проводки судов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осуществления лоцманской проводки судов (далее - Правила) разработаны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регламентируют порядок осуществления лоцманской проводки судов в целях обеспечения безопасности судоходства по внутренним водным путям и предотвращения транспортных происшествий с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Разграничение выполняемой работы между лоцманами устанавливает лоцманская служба в зависимости от степени подготовленности лоцманов, типа и размеров проводимых судов и других факторов, отражающих условия района лоцманской проводки.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Лоцманы следят за состоянием участков судоходных водных путей, предусматривающих лоцманскую проводку, и производят промер глубин на данных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Лоцманы проводят судна в любое время суток, кроме случаев, когда по стихийным условиям не обеспечивается их безопасная проводка (спад воды, туман).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время проводки судов лоцманы следят за состоянием и правильностью навигационного ограждения и немедленно сообщают территориальному подразделению уполномоченного органа (далее - территориальное подразделение) обо всех неисправностях и недостатках. Они также сообщают обо всех аварийных случаях с проводимыми судами или с другими судами, встретившимися на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Лоцманы следят, чтобы проводимыми судами соблюдались правила плавания судов и предотвращения загрязнения с судов сточными и нефтесодержащими водами внутренних водных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Лоцманы информируют капитанов проводимых судов о выявленных нарушениях соблюдения правил плавания судов и иных действующих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внутреннего водного транспорта и рекомендуют устранить выявленные нарушения, а в случае неустранения капитаном указанных нарушений, немедленно сообщают об этом соответствующему территориальному подразделению.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аварии с судном или несчастного случая с людьми в районе лоцманской проводки лоцманы принимают все возможные меры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проведения лоцманской проводки капитан судна подает заявку на лоцмана в лоцманскую службу, лоцман прибывает на судно к указанному в заявке времени. В случае невозможности прибытия лоцмана к указанному сроку, лоцманская служба сообщает капитану судна о времени и месте прибытия лоцмана.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судно не прибыло к месту приема лоцмана в указанное в заявке капитаном время, опоздавшее судно в таких случаях обеспечивается лоцманской проводкой в порядке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Капитан обеспечивает быстрый и безопасный прием лоцмана на борт судна и не допускает при этом повреждений лоцманского бота (судна). Во время приема и высадки лоцмана капитан судна должен держать связь с лоцманским ботом и согласовывать с ним свои действия. С момента прибытия лоцмана и до ухода его на судне поднимается флажный сигнал - "У меня на борту есть лоцман".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непогоды, когда невозможно высадить лоцмана с лоцманского бота на идущее судно, по согласованию с капитаном этого судна лоцман может осуществить проводку методом лидирования до места, где можно будет принять лоцмана на борт судна. Между судном и лоцманским ботом должна быть обеспечена надежная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лоцманом лоцманской проводки судна капитан объявляет лоцману точные данные об осадке, о длине, ширине и вместимости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Лоцман также может затребовать от капитана судна иные данные о судне (маневренные характеристики и другие), которые необходимы лоцману для осуществления лоцманской проводки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Капитан судна по требованию лоцмана предоставляет ему в пользование судовую радиостанцию для связи по вопросам его служебной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возникновении обстоятельств, отражающихся на безопасности лоцманской проводки (ухудшение видимости, туман, уменьшение глубин судового хода), капитан судна по требованию лоцмана использует в порядке, указанном лоцманом, средства судового электрорадионавигационного оборудования (эхолот, радиолокатор, радиопеленгатор). При наличии в районе проводки береговой радиолокационной станции лоцман в этих случаях может воспользоваться услугами данной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безопасности плавания капитан судна следует рекомендациям лоцмана. Все приказания рулевому капитан отдает лично. Если же в целях ускорения выполнения маневра капитан разрешает лоцману самому отдавать приказания, то и в этом случае они будут считаться как выполненные по приказанию капитана, за которые он несет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капитан, приняв на судно лоцмана, не будет следовать его рекомендациям, последний может в присутствии третьего лица отказаться от продолжения проводки судна, об этом должно быть записано в судовом журнале. Кроме того, лоцман немедленно сообщает о происшедшем в лоцманскую службу. Однако и после отказа от проводки лоцман остается на мостике и, если капитану потребуются сведения, необходимые для безопасного плавания, он сообщает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сомнения в правильности рекомендаций лоцмана капитан судна может отказаться от его услуг. При этом в районе обязательной лоцманской проводки, где это возможно, судно должно быть остановлено в ожидании прибытия другого лоцмана.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Лоцман не может без согласия капитана оставить судно прежде, чем оно не будет в безопасном месте поставлено на якорь или пока лоцман не будет сменен другим лоцманом.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районах необязательной лоцманской проводки капитан судна может, в случае необходимости, взять на судно лоцмана с отнесением расходов за счет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Лоцман и организация, работником которой он является,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Лоцман, виновный в ненадлежащей лоцманской проводке, может быть дисквалифицирован квалификационной комиссией, созданной из руководителей территориального подразделения, организации, работником которой он является, и лоцманской службы.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