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c74e" w14:textId="defc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февраля 2004 года N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2005 года N 492. Утратило силу постановлением Правительства Республики Казахстан от 19 апреля 2007 года N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23 мая 2005 года N 492 утратило силу постановлением Правительства РК от 19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N 131 "О Плане мероприятий на 2004-2006 годы по реализации Концепции экологической безопасности Республики Казахстан на 2004-2015 годы" (САПП Республики Казахстан, 2004 г., N 5, ст. 74)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2004-2006 годы по реализации Концепции экологической безопасности Республики Казахстан на 2004-2015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27, слова "IV квартал 2004 года" заменить словами "IV квартал 2006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