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95b1" w14:textId="f36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между Министерством культуры, информации и спорта Республики Казахстан и Генеральной дирекцией государственных архивов при премьер-министре Турецкой Республики в области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2005 года N 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подписанием Протокола о сотрудничестве между Министерством культуры, информации и спорта Республики Казахстан и Генеральной дирекцией государственных архивов при премьер-министре Турецкой Республики в области архивного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культуры, информации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Генеральной дирекцией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архивов при премьер-министре 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в области архивного дела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Министерство культуры, информации и спорта Республики Казахстан и Генеральная дирекция государственных архивов при премьер-министре Турецкой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принимая во внимание традиционную дружбу и сотрудничество между Республикой Казахстан и Турецкой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желания развивать сотрудничество в области архивного дела на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содействуют сотрудничеству между их государственными архивами на обоюдной основе в соответствии с национальными законодательствами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 национальными законодательствами своих государств после необходимых исследований в целях обогащения своих фондов осуществляют обмен копиями архивных документов, научно-методической литературой и другими документами.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на основе заключения договоров осуществляют обмен специалистами в области архивного дела с целью изучения опыта современных информационных технологий, внедренных в практику работы их архивов.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 законодательствами своих государств обмениваются публикациями архивных документов, организовывают научные исследования, конференции, документальные выставки.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обмениваются копиями архивных документов, приобретенных из третьих стран, в соответствии с национальными законодательствами своих государств и на основе общих интересов.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виды деятельности, предусмотренные положениями настоящего Протокола, осуществляются в соответствии с законодательствами государств Сторон и финансируются в пределах средств, предусматриваемых в бюджетах государств Сторон, а также из других источников, не запрещенных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направляют друг другу конкретные предложения по деятельности, осуществляемой в соответствии с их приоритетами.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Протокол вступает в силу с даты подписания и действует до истечения шести месяцев с даты получения одной Стороной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__________ "__" _______ 2005 года в двух подлинных экземплярах, каждый на казахском, турецком и английском языках, при этом все тексты имеют одинаковую силу. В случае разногласий при толковании настоящего Протокола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культуры,          За Генеральную дирекцию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информации и спорта                государственных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            при премьер-министре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