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a150" w14:textId="ffe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борьбе с торговлей людьми и с эксплуатацией проституции третьими лицами и Заключительного протокола"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2005 года N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Конвенции о борьбе с торговлей людьми и с эксплуатацией проституции третьими лицами и Заключительного протокола".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Конвенции о борьбе с торговлей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людьми и с эксплуатацией проституции третьими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лицами и Заключительного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Конвенцию о борьбе с торговлей людьми и с эксплуатацией проституции третьими лицами и Заключительный протокол, совершенные в городе Нью-Йорке 21 марта 1950 года, со следующей оговоркой к вышеуказанной Конвенции: "Республика Казахстан будет выполнять положения статей 1 и 18 Конвенции в рамках предупреждения и пресечения преступлений и административных правонарушений, предусмотренных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БОРЬБЕ С ТОРГОВЛЕЙ ЛЮДЬМИ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 ЭКПЛУАТАЦИЕЙ ПРОСТИТУЦИИ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ТРЕТЬИМИ ЛИЦАМИ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ОБЪЕДИНЕННЫЕ 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ВНИМАНИЕ, что проституция и сопровождающее ее зло, каковым является торговля людьми, преследующая цели проституции, несовместимы с достоинством и ценностью человеческой личности и угрожают благосостоянию человека, семьи и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отношении борьбы с торговлей женщинами и детьми имеют силу нижеследующие международные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Международный договор от 18 мая 1904 г. о борьбе с торговлей белыми рабынями, с изменениями, внесенными в него Протоколом, утвержденным Генеральной Ассамблеей Организации Объединенных Наций 3 декабря 1948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Международная конвенция от 4 мая 1910 г. о борьбе с торговлей белыми рабынями, с изменениями, внесенными в нее упомянутым выше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Международная конвенция от 30 сентября 1921 г. о борьбе с торговлей женщинами и детьми, с изменениями, внесенными в нее Протоколом, принятым Генеральной Ассамблеей Организации Объединенных Наций 20 октября 1947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Международная конвенция от 11 октября 1933 г. о борьбе с торговлей совершеннолетними женщинами, с изменениями, внесенными в нее указанным Протоколом,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1937 году Лигой Наций был составлен проект конвенции, расширивший круг действия указанных выше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новые факторы, возникшие с 1937 года, делают возможным заключение конвенции, объединяющей в себе вышеуказанные акты и включающей основные положения проекта конвенции 1937 года, равно как и желательные поправки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договаривающиеся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настоящим согласились со следующим: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подвергать наказанию каждого, кто для удовлетворения похоти другого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сводит, склоняет или совращает в целях проституции другое лицо, даже с согласия этого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эксплуатирует проституцию другого лица, даже с согласия этого лица.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далее подвергать наказанию каждого, кто: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содержит дом терпимости или управляет им, или сознательно финансирует или принимает участие в финансировании дома терпимости;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сдает в аренду или снимает здание или другое место, или часть такового, зная, что они будут использованы в целях проституции третьими лицами.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покушения на совершение любого из предусмотренных в статьях 1 и 2 правонарушений, равно как и действия, подготовительные к совершению таковых, также являются наказуемыми.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умышленное участие в предусмотренных в статьях 1 и 2 актах также наказуется.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это допускается требованиями внутреннего законодательства, акты соучастия рассматриваются как отдельные преступления, если это является необходимым для предупреждения безнаказанности.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тех случаях, когда потерпевшие лица имеют право на основании внутреннего законодательства выступать истцами в делах, касающихся любых преступлений, предусмотренных настоящей Конвенцией, иностранцы пользуются этим правом наравне с гражданами данного государства.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принимать все необходимые меры для отмены или аннулирования любого действующего закона, постановления или административного распоряжения, в силу которых лица, занимающиеся или подозреваемые в занятии проституцией, либо подлежат особой регистрации, либо должны иметь особый документ, либо подчиняются исключительным требованиям, имеющим своей целью контроль или оповещение.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Приговоры, вынесенные ранее в других государствах за преступления, предусмотренные настоящей Конвенцией, принимаются во внимание, поскольку это допускается внутренним законодательством,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установления факта рецидивизма;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лишения преступника политических и гражданских прав.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Преступления, предусмотренные в статьях 1 и 2 настоящей Конвенции, рассматриваются как преступления, влекущие за собой выдачу, и на них распространяется любой договор о выдаче преступников, который был или будет заключен между любыми сторонами в этой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стороны в настоящей Конвенции, которые не обусловливают выдачу преступников существованием о том договоров, отныне в своих взаимоотношениях признают преступления, предусмотренные в статьях 1 и 2 настоящей Конвенции, преступлениями, влекущими за собой выдачу.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производится согласно закону того государства, к которому обращено требование о выдаче.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государствах, в которых принцип выдачи своих граждан не признается законом, граждане, которые возвращаются в свое государство после совершения ими в другом государстве любого из преступлений, указанных в статьях 1 и 2 настоящей Конвенции, подвергаются преследованию и наказанию по суду их собственного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положение не применяется, если в делах такого рода, возникающих между сторонами настоящей Конвенции, требование о выдаче иностранца не может быть удовлетворено.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статьи 9 не применяются, если лицо, обвиняемое в совершении преступления, было судимо в другом государстве, и в случае обвинительного приговора, отбыло наказание или было от наказания освобождено, или срок его наказания был сокращен в соответствии с законами этого государства.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быть истолковано как определение отношения той или иной стороны в ней к общему вопросу о пределах уголовной юрисдикции в соответствии с нормами международного права.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не нарушает принципа, согласно которому предусмотренные Конвенцией преступления в каждом отдельном государстве определяются, равно как виновные в совершении их лица преследуются и наказываются по законам этого государства.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выполнять, в соответствии со своими собственными законами и практикой, судебные поручения, относящиеся к предусмотренным в настоящей Конвенции преступлениям.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судебных поручений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путем непосредственных сношений между судебными властями;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путем непосредственных сношений между министрами юстиции двух государств или путем непосредственного обращения других надлежащих властей государства, от которого исходит поручение, к министру юстиции государства, к которому оно обращено;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через посредство дипломатических или консульских представителей государства, от которого исходит поручение, государству, к которому оно обращено. Означенный представитель направляет судебное поручение непосредственно соответствующим судебным властям или же властям, указанным правительством того государства, к которому поручение обращено, причем он получает от этих властей непосредственно документы, являющиеся актом выполнения судебного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предусмотренных в пунктах 1 и 3 случаях судебное поручение посылается в копии высшим властям того государства, к которому оно обращено.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 имеется какого-либо иного соглашения, судебное поручение всегда составляется на языке тех властей, от которых оно исходит, при непременном условии, что государство, к которому поручение обращено, может требовать представления перевода на свой язык, засвидетельствованного теми властями, от которых поручение исходит.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настоящей Конвенции уведомляет каждую другую сторону в этой Конвенции о том методе или о тех методах из упомянутых выше, которые будут считаться ею приемлемыми при направлении ей судебных поручений этим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 какое-либо государство не сделает такогo уведомления, существующий в нем порядок в отношении судебных поручений остается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судебных поручений не может служить основанием для требования о возмещении каких бы то ни было расходов или издержек, за исключением расходов по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настоящей статье не должно быть истолковано как обязательство сторон в настоящей Конвенции применять в уголовных делах какую-либо форму или какие-либо методы доказательства, несовместимые с их собственными законами.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учреждает и содержит орган, которому поручается координация и централизация результатов расследования предусмотренных в настоящей Конвенции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органы компилируют всю информацию, собираемую для того, чтобы облегчить предупреждение предусматриваемых в настоящей Конвенции преступлений и наложение наказаний за них, причем эти органы поддерживают тесный контакт с аналогичными органами других стран.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 и поскольку это будет признано желательным властями, которым подчинены указанные в статье 14 органы, последние сообщают властям, которым подчинены аналогичные органы в других государствах,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подробности о каждом из предусматриваемых в настоящей Конвенции преступлений и о каждом покушении на совершение такого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подробности о всех случаях розыска, а также уголовного преследования, ареста, осуждения, отказов в допущении и высылке лиц, виновных в совершении преступлений, предусматриваемых в настоящей Конвенции, а также о перемене местожительства таких лиц и любую иную касающуюся их полезную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Сообщаемая таким путем информация включает описание преступников, их дактилоскопические отпечатки, фотоснимки, сообщение о методе работы, полицейские справки и справки о судимости.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- через посредство своих правительственных или частных учреждений в области образования, здравоохранения, социального и экономического обслуживания и иных связанных с ним видов обслуживания - обязуются принимать или поощрять все необходимые меры по борьбе с проституцией и по возвращению и приспособлению жертв проституции и предусматриваемых в настоящей Конвенции преступлений к нормальным социальным условиям.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иммиграции и эмиграции стороны в настоящей Конвенции обязуются принимать и проводить все меры, которые требуются согласно обязательствам, принятым ими на себя в соответствии с настоящей Конвенцией, для пресечения торговли людьми обоего пола, преследующей цели проституции.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они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издавать все необходимые постановления для защиты иммигрантов и эмигрантов и, в особенности, женщин и детей в пунктах их прибытия и отправления, а также во время их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принимать меры для соответствующего оповещения населения об опасностях упомянутой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принимать надлежащие меры для обеспечения наблюдения за железнодорожными станциями, авиапортами, портами и другими общественными местами, а также на пути следования, для предупреждения международной торговли людьми, преследующей цели проституции;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принимать все необходимые меры в целях уведомления соответствующих властей о прибытии лиц, которые по имеющимся сведениям prima facie являются главными виновниками, соучастниками или жертвами этой торговли.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- в соответствии с условиями, установленными их собственными законами - собирать сведения о всех иностранцах, занимающихся проституцией, в целях установления их личности и социального положения, а также в целях обнаружения лиц, побудивших их покинуть свое государство. Эти сведения сообщаются властями государства происхождения означенных лиц в целях их последующей репатриации.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обязуются, в соответствии с условиями, установленными их собственными законами, и не отменяя этим преследования или иных мероприятий, вызываемых нарушением этих законов, и поскольку это возможно: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впредь до проведения окончательных мероприятий по репатриации бедствующих лиц, ставших жертвами международной торговли людьми, преследующей цели проституции, принимать надлежащие меры по оказанию им временной помощи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репатриировать указанных в статье 18 лиц, если они этого пожелают или если поступило требование об их репатриации со стороны лиц, в чьем распоряжении они состоят, или если имеется основанный на законе приказ об их высылке из страны. Репатриация производятся лишь после того, как достигнуто соглашение с государством назначения о личности и гражданстве репатриируемого лица или о месте и дате его прибытия на границу. Каждая сторона в настоящей Конвенции способствует проезду такого лица через свою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указанные в предыдущем абзаце лица не могут сами возместить расходов по репатриации и не имеют ни супруга, ни родных, ни опекуна, которые заплатили бы за них, расходы по репатриации до границы, порта отправления или авиапорта, ближайших к государству их происхождения, оплачиваются государством, в котором данные лица проживают, а остальные связанные с этим расходы принимает на себя государство их происхождения.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принимают необходимые меры по наблюдению за конторами по найму труда, если эти меры ими еще не приняты, в целях ограждения лиц, ищущих работы, в особенности женщин и детей, от опасности возможной их эксплуатации в целях проституции.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сообщают Генеральному Секретарю Организации Объединенных Наций о законах и постановлениях, относящихся к предмету настоящей Конвенции и изданных в их государствах, и ежегодно после этого сообщают о законах и постановлениях, которые будут изданы в связи с Конвенцией, а также о всех принятых мерах, касающихся применения настоящей Конвенции. Эта информация периодически опубликовывается Генеральным Секретарем и рассылается им всем членам Организации Объединенных Наций, а также не состоящим членами Организации государствам, которым настоящая Конвенция официально сообщается в соответствии со статьей 23.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между сторонами в настоящей Конвенции возникает спор относительно ее толкования  или применения и если этот спор не может быть разрешен иным путем, по требованию любой из сторон в споре, последний передается в Международный Суд.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открыта для подписания от имени любого члена Организации Объединенных Наций, а также от имени любого другого государства, которому Экономическим и Социальным Советом было обращено соответствующее приглашение.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подлежит ратификации и акты ратификации депонируются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Государства, упоминаемые в первом абзаце и не подписавшие настоящую Конвенцию, могут к ней присоединиться.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совершается путем депонирования у Генерального Секретаря Организации Объединенных Наций акта о присоединении. В настоящей Конвенции слово "государство" включает все колонии и подопечные территории государства, подписавшего настоящую Конвенцию или присоединившегося к ней, и все территории, за которые это государство несет международную ответственность.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вступает в силу на девяностый день после даты депонирования второго акта о ратификации или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каждого государства, ратифицирующего настоящую Конвенцию или присоединяющегося к ней после депонирования второго акта о ратификации или присоединении, настоящая Конвенция вступает в силу через девяносто дней после депонирования этим государством своего акта о ратификации или присоединении.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истечении пяти лет со времени вступления настоящей Конвенции в силу, любая сторона в настоящей Конвенции может денонсировать ее путем письменного уведомления об этом, адресованного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денонсация вступает в силу в отношении заявляющей о ней стороны через год после даты получения ее заявления Генеральным Секретарем Организации Объединенных Наций.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Организации Объединенных Наций уведомляет всех членов Организации Объединенных Наций и государства, не состоящие членами Организации и упомянутые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актах подписания, ратификации и присоединения, полученных в соответствии со статьей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 дате вступления в силу настоящей Конвенции в соответствии со статьей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денонсациях, заявления о которых получены в соответствии со статьей 25.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принять, в соответствии со своей конституцией, законодательные или иные мероприятия, необходимые для того, чтобы обеспечить применение настоящей Конвенции.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настоящей Конвенции, поскольку это касается взаимоотношений между сторонами в ней, отменяют положения международных актов, упоминаемых в пунктах 1, 2, 3 и 4 второго абзаца преамбулы, причем каждый из этих актов считается аннулированным после того, как все стороны в них станут сторонами в настоящей Конвенции.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должным образом уполномоченные соответствующими правительствами, подписали настоящую Конвенцию, открытую для подписания в Лейк Соксес, Нью-Йорк, 21 марта тысяча девятьсот пятидесятого года; одна точная заверенная копия Конвенции будет разослана Генеральным Секретарем всем государствам-членам Организации Объединенных Наций и всем государствам, не состоящим членами Организации, к которым относятся положения статьи 23.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ЗАКЛЮЧИТЕЛЬНЫЙ ПРОТОКОЛ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рассматриваться как препятствие к выполнению требований каких-либо законов, устанавливающих более строгие условия для осуществления положений, обеспечивающих борьбу с торговлей людьми и с эксплуатацией других лиц в целях проституции, чем условия, предусмотренные настоящей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статей 23-26 настоящей Конвенции применимы к настоящему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Йемен: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Югославию: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Финляндию: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Соединенные Штаты Америки: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Уругвай: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Венесуэлу: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Южно-Африканский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Союз Советских Социалистических Республик: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Соединенное Королевство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Великобритании и Северной Ирландии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Таи: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Турцию: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Украинскую Советскую Социалистическую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Саудовскую Аравию: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Швецию: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Сирию: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Филиппинскую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Польшу: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Пакистан: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Панаму: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Парагвай: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Новую Зеландию: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Никарагуа: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Норвегии: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Великое Герцогство Люксембург: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Мексику: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Нидерландов: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Израиль: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Ливан: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Либерию: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Гаити: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Гондурас: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Исландию: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Францию: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Грецию: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Гватемалу: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Египет: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Сальвадор: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Эфиопию: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Данию: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Доминиканскую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Эквадор: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Костарику: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Кубу: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Чехословакию: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Чили: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Колумбию: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Бирманский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Белорусскую Советскую Социалистическую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Канаду: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Бельгии: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Боливию: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Бразилию: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Афганистан: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Аргентину: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Австралию: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Конвенции о борьбе с торговлей людьми и с экпслуатацией проституции третьими лицами и Заключительного протокола от 21 марта 1950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