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4508" w14:textId="98f4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проведении согласованной политики по формированию и развитию транспортных коридоров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2005 года N 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Соглашение о проведении согласованной политики по формированию и развитию транспортных коридоров Евразийского экономического сообщества, совершенное в городе Астане 24 марта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  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ЕВРАЗИЙСКОЕ ЭКОНОМИЧЕСКОЕ СООБЩЕСТВО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МЕЖГОСУДАРСТВЕННЫЙ СОВЕТ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24 марта 2005 г.            N 205                г. Астана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Соглашении о проведении согласованной политики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формированию и развитию транспортных коридоров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Евразийского экономического сообщества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Межгосударственный Совет Евразийского экономического сообщества (на уровне глав правительств)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Принять Соглашение о проведении согласованной политики по формированию и развитию транспортных коридоров Евразийского экономического сообщества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Секретариату Интеграционного Комитета ЕврАзЭС разработать план мероприятий по реализации Соглашения, упомянутого в пункте 1 настоящего решения, и внести на рассмотрение очередного заседания Межгосударственного Совета ЕврАзЭС (на уровне глав правительств)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Члены Межгосударственного Совета ЕврАзЭС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От           От           От              От         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  Республики    Кыргызской    Российской 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Беларусь     Казахстан    Республики    Федерации  Таджикистан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проведении согласованной политики по формированию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развитию транспортных коридоров Евразийского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экономического сообщества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основываясь на положениях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 между Российской Федерацией, Республикой Белоруссия, Республикой Казахстан и Киргизской Республикой об углублении интеграции в экономической и гуманитарной областях от 29 марта 1996 года, к которому 26 февраля 1999 г. присоединилась Республика Таджикистан,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 между Республикой Беларусь, Республикой Казахстан, Кыргызской Республикой и Российской Федерацией о формировании Транспортного союза от 22 января 1998 года, к которому присоединилась 27 мая 1999 г. Республика Таджикистан,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 целью осуществления скоординированных действий по созданию и развитию сети транспортных коридоров, проходящих по территориям государств-членов Евразийского экономического сообщества,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принимая во внимание работу по формированию и развитию международных транспортных коридоров, проводимую Европейской экономической комиссией ООН, Экономической и социальной комиссией ООН по Азии и Тихоокеанскому региону и Организацией сотрудничества железных дорог,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стремясь эффективно использовать географическое расположение государств-членов Евразийского экономического сообщества,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намереваясь и далее совершенствовать режимы транзитных перевозок пассажиров и грузов в соответствии с международными обязательствами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настоящем Соглашении применяются следующие термины: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"транспортный коридор Евразийского экономического сообщества (транспортный коридор)" - совокупность магистральных транспортных коммуникаций (как существующих, так и вновь создаваемых), проходящих по территориям государств Сторон (с соответствующим обустройством различных видов транспорта) и обеспечивающих перевозки пассажиров и грузов в международном сообщении на направлении их наибольшей концентрации;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"логистический центр" - территориальное объединение хозяйствующих субъектов и органов, занимающихся грузовыми перевозками и сопутствующими услугами, включающее не менее одного терминала;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"смешанная перевозка" - перевозка грузов двумя или более видами транспорта.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Основные цели формирования и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транспортных коридоров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Основными целями формирования и развития транспортных коридоров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обеспечение перевозок экспортно-импортных и транзитных грузов, а также пассажиров по транспортным коридорам Евразийского экономического сообщества;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увеличение скорости доставки пассажиров и грузов, снижение транспортной составляющей в стоимости перевозимых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повышение эффективности использования транспортно-транзитного потенциала государств-членов Евразийского экономического сообщества;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привлечение транзитных пассажиров и грузов третьих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предоставление перевозчикам каждого из государств Сторон условий перевозки не хуже условий, которые Стороны предоставляют собственным перевозчикам.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Совместные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Стороны осуществляют следующие совместные действия: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координируют действия по формированию и развитию международных транспортных коридоров, соединяющих территории европейских и азиатских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принимают меры по согласованному развитию транспортной инфраструктуры и унификации технических и технологических параметров по направлениям транспортных коридоров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проводят согласованную политику привлечения иностранных инвестиций для формирования и развития транспортных коридоров;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принимают меры по совершенствованию нормативной правовой базы государств Сторон, регламентирующей пересечение государственных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содействуют проведению тарифной политики, основанной на общих принципах и касающейся платы и сборов, взимаемых за перевозку пассажиров и грузов, пересечение границ, пользование инфраструктурой транспортных коридоров;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способствуют созданию условий для организации и деятельности совместных предприятий по международным перевозкам пассажиров и грузов и экспедированию;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координируют действия, направленные на повышение безопасности на транспорте, обеспечение охраны окружающей среды и сохранности перевозимых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способствуют поиску новых резервов совершенствования смешанных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стремятся к созданию рациональных схем размещения международных логистических центров.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Сотрудничество с международными организациями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Стороны признают необходимость сотрудничества с международными организациями по вопросам формирования и развития транспортных коридоров.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Стороны принимают меры для скорейшего присоединения к международным договорам, регламентирующим работу международных транспортных коридоров.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Стороны координируют свои действия в работе международных транспортных организаций по формированию и развитию транспортных коридоров.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Компетентные органы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Стороны в течение 30 дней после вступления в силу настоящего Соглашения информируют Интеграционный Комитет Евразийского экономического сообщества о назначенных ими компетентных органах по реализации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Координирующим органом по реализации настоящего Соглашения и разработке необходимых для этого мероприятий является Совет по транспортной политике при Интеграционном Комитете Евразийского экономического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Настоящее Соглашение не затрагивает прав и обязательств государств Сторон, вытекающих из других международных договоров, участниками которых они являются.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Соглашение заключено на неопределенный срок и вступает в силу со дня получения депозитарием, которым является Интеграционный Комитет Евразийского экономического сообщества, последнего письменного уведомления о выполнении Сторонами необходимых для этого внутригосударственных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вступления в силу настоящего Соглашения к нему могут присоединиться другие государства, разделяющие цели и принципы настоящего Соглашения и готовые принять на себя соответствующие обязательства.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Для присоединяющегося государства настоящее Соглашение вступает в силу со дня получения депозитарием документа о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Внесение изменений в настоящее Соглашение осуществляется по согласованию Сторон и оформляется соответствующими протоколами.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Каждая вз Сторон имеет право выйти из настоящего Соглашения, направив об этом письменное уведомление депозитарию. Действие Соглашения для такой Стороны прекращается по истечении 6 месяцев со дня получения депозитарием указанного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Прекращение действия настоящего Соглашения в отношении одной из Сторон не влияет на программы и проекты, осуществление которых уже началось, а также не затрагивает действия международных договоров, заключенных на его основе, если Стороны не договорятся об ином.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Разногласия, возникающие в ходе реализации настоящего Соглашения, решаются путем переговоров и консультаций между заинтересованными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Совершено в г. Астане 24 марта 2005 года в одном подлинном экземпляре на русском языке. Подлинный экземпляр настоящего Соглашения хранится в Интеграционном Комитете Евразийского экономического сообщества, который направит каждой Стороне, подписавшей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От                   От                   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       Правительства       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Республики           Республики           Кыргызской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Беларусь             Казахстан           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От                   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Правительства         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Российской         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Федерации            Таджикистан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Настоящим удостоверяю, что данный текст является полной и аутентичной копией Решения Межгосударственного Совета Евразийского экономического сообщества (на уровне глав правительств) N 205, подписанного 24 марта 2005 г. в г. Астана за Республику Беларусь - Премьер-министром Республики Беларусь Сидорским С.С., за Республику Казахстан - Премьер-министром Республики Казахстан Ахметовым Д.К., за Кыргызскую Республику - Первым Вице-премьер-министром Кыргызской Республики Жумалиевым К.М., за Российскую Федерацию - Председателем Правительства Российской Федерации Фрадковым М.Е. и за Республику Таджикистан - Премьер-министром Республики Таджикистан - Акиловым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Подлинный экземпляр хранится в Интеграционном Комитете Евразийского экономического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Всего скреплено подписью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и печатью 5 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Генеральный секретарь ЕврАзЭС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