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a730" w14:textId="b9aa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банке данных Региональной антитеррористической структуры Шанхайской организации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2005 года N 901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 банке данных Региональной антитеррористической структуры Шанхайской организации сотрудничества".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Соглашения о банке данных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Региональной антитеррористической структуры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о банке данных Региональной антитеррористической структуры Шанхайской организации сотрудничества, совершенное в Ташкенте 17 июня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 о банке данных Региональной антитеррористической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структуры Шанхайской организации сотрудничества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Шанхайской организации сотрудничества, являющиеся участниками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борьбе с терроризмом, сепаратизмом и экстремизмом от 15 июня 2001 года,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государствами-членами Шанхайской организации сотрудничества о Региональной антитеррористической структуре от 7 июня 2002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надлежащие условия для эффективной деятельности Региональной антитеррористической структуры Шанхайской организации сотрудничества (далее - Региональная антитеррористическая структура),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целях обеспечения информационного взаимодействия специально уполномоченных органов Сторон и повышения его уровня, а также обеспечения Сторон информацией по вопросам, относящимся к компетенции Региональной антитеррористической структуры, создают в Исполнительном комитете Региональной антитеррористической структуры Шанхайской организации сотрудничества (далее - Исполнительный комитет) банк данных Региональной антитеррористической структуры (далее - банк данных) и используют имеющуюся в нем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данных функционирует на основе автоматизированной информационной системы с использованием средств вычислительной техники, а также путем накопления документальных материалов на твердых (бумажных) и иных носителях.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определяют специально уполномоченные органы, осуществляющие взаимодействие по вопросам, касающимся функционирования банка данных, о чем в письменной форме уведомляют Исполнительный комитет в течение 60 дней после выполнения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замены специально уполномоченного органа уведомление об этом в письменной форме направляется в Исполнительный комитет в 10-дневный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Информация, содержащаяся в банке данных, разделяется на секретную и несекретную.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Доступ к секретной информации предоставляется только Сторонам, которые являются участниками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защите секретной информации в Региональной антитеррористической структуре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банка данных, порядок обращения с несекретной информацией и доступа к ней определяются Советом Региональной антитеррористической 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Вопросы, касающиеся технической защиты информации, содержащейся в банке данных, регулируются отдельным Соглашением.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Банк данных формируется за счет информации, относящейся к компетенции Региональной антитеррористической структуры, поступающей от специально уполномоченных органов Сторон, а также получаемой от органов Шанхайской организации сотрудничества и из других источников, в том числе средств массовой информации, печатных изданий, телекоммуникационных систем и международной компьютерной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банке данных накапливается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международных террористических, сепаратистских и экстремистских организациях, их структуре, формах и методах деятельности, лидерах, участниках и других причастных к этим организациям лицах, а также об источниках и каналах финансирования этих организаций, включая незаконный оборот наркотических средств, психотропных веществ и их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состоянии, динамике и тенденциях распространения терроризма, сепаратизма и экстремизма;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организациях и лицах, оказывающих поддержку террористическим, сепаратистским и экстремистским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мерах по противодействию терроризму, сепаратизму и экстремизму;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национальном законодательстве Сторон, в том числе регламентирующем деятельность компетентных органов, осуществляющих взаимодействие с Региональной антитеррористической структурой;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совершенных террористических актах, формах и методах их осуществления;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использовании при совершении террористических актов взрывных устройствах (компонентах взрывчатых материалов), оружии, боеприпасов, отравляющих и иных веществ.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Исполнительный комитет в целях получения информации для банка данных может направлять запросы одном или нескольким специально уполномоченным органам как по инициативе любого из них, так и по собственной инициативе.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Исполнительный комитет по соответствующим запросам специально уполномоченных органов предоставляет в течение 30 дней необходимую информацию, имеющуюся в банке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Исполнительный комитет ежеквартально направляет специально уполномоченным органам реестр сведений и материалов, имеющихся в банке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исполнения запросов Исполнительного комитета о предоставлении информации регулируется национальным законодательством исполняющей Стороны. Сроки исполнения запросов не должны превышать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Исполнение запросов осуществляется на языках, определенных Статьей 7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Специально уполномоченные органы направляют в банк данных информацию по мере ее поступления, обеспечивают максимально возможную ее полноту и достоверность. Предоставляемая информация используется специально уполномоченными органами без ущерба для интересов Сторон и Региональной антитеррористической структуры.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Исполнительный комитет осуществляет организационно-техническое обеспечение функционирования банка данных,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банком данных и его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выполнение инструкций о порядке доступа к банку данных, его эксплуатации, обращения с носителями информации для банка данных и защиты информации, которые утверждаются Советом Региональной антитеррористической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информации и контроль за информационным обменом в рамках банка данных.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Расходы, связанные с созданием, обеспечением функционирования, развитием банка данных, а также с осуществлением мер по защите содержащейся в нем информации, производятся за счет средств, выделяемых из бюджета Шанхайской организации сотрудничества на деятельность Региональной антитеррористической структуры.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Банк данных может формироваться на русском и китайском языках.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с согласия Сторон вноситься изменения, оформляемые в виде протоколов, которые являются неотъемлемыми частями настоящего Соглашения и вступают в силу в порядке, установленном Статьей 10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возникающие при толковании или применении настоящего Соглашения, решаются путем консультаций и переговоров между заинтересованными Сторонами.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заключается на неопределенный срок и вступает в силу на 30 день со дня получения депозитарием четвертого уведомления в письменной форме о выполнении Сторонами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Депозитарием настоящего Соглашения является Секретариат Шанхайской организации сотрудничества, который направит Сторонам его заверенную копию.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открыто для присоединения государств, являющихся участниками Шанхайской конвенции о борьбе с терроризмом, сепаратизмом и экстремизмом от 15 июня 2001 года. Для присоединившегося государства настоящее Соглашение вступает в силу на 30 день со дня получения депозитарием документа о его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Соглашение остается в силе в отношении любой из Сторон, пока она является государством-членом Шанхайской организации сотрудничества.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Ташкенте 17 июня 2004 года в одном подлинном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Китайскую Народную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