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9ab26" w14:textId="b79ab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образования областных (города республиканского значения, столицы) общественных наблюдательных комиссий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сентября 2005 года N 924. Утратило силу постановлением Правительства Республики Казахстан от 19 ноября 2015 года № 925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19.11.2015 </w:t>
      </w:r>
      <w:r>
        <w:rPr>
          <w:rFonts w:ascii="Times New Roman"/>
          <w:b w:val="false"/>
          <w:i w:val="false"/>
          <w:color w:val="ff0000"/>
          <w:sz w:val="28"/>
        </w:rPr>
        <w:t>№ 925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Уголовно-исполнительного кодекса Республики Казахстан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образования областных (города республиканского значения, столицы) общественных наблюдательных комиссий.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2. Настоящее постановление вводится в действие с момента подписания и подлежит опубликованию.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сентября 2005 года N 924    </w:t>
      </w:r>
    </w:p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образования областных (города республиканского </w:t>
      </w:r>
      <w:r>
        <w:br/>
      </w:r>
      <w:r>
        <w:rPr>
          <w:rFonts w:ascii="Times New Roman"/>
          <w:b/>
          <w:i w:val="false"/>
          <w:color w:val="000000"/>
        </w:rPr>
        <w:t xml:space="preserve">
значения, столицы) общественных </w:t>
      </w:r>
      <w:r>
        <w:br/>
      </w:r>
      <w:r>
        <w:rPr>
          <w:rFonts w:ascii="Times New Roman"/>
          <w:b/>
          <w:i w:val="false"/>
          <w:color w:val="000000"/>
        </w:rPr>
        <w:t xml:space="preserve">
наблюдательных комиссий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Настоящие Правила разработаны в соответствии с Уголовно-исполнительным кодексом Республики Казахстан и определяют порядок образования областных (города республиканского значения, столицы) общественных наблюдательных комиссий.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Преамбула в редакции постановления Правительства РК от 09.11.2011 </w:t>
      </w:r>
      <w:r>
        <w:rPr>
          <w:rFonts w:ascii="Times New Roman"/>
          <w:b w:val="false"/>
          <w:i w:val="false"/>
          <w:color w:val="000000"/>
          <w:sz w:val="28"/>
        </w:rPr>
        <w:t>№ 1313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1. Общественная наблюдательная комиссия (далее - Комиссия) создается для осуществления общественного контроля в целях обеспечения предусмотренных законодательством Республики Казахстан, общепризнанными принципами и </w:t>
      </w:r>
      <w:r>
        <w:rPr>
          <w:rFonts w:ascii="Times New Roman"/>
          <w:b w:val="false"/>
          <w:i w:val="false"/>
          <w:color w:val="000000"/>
          <w:sz w:val="28"/>
        </w:rPr>
        <w:t>нормами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международного права</w:t>
      </w:r>
      <w:r>
        <w:rPr>
          <w:rFonts w:ascii="Times New Roman"/>
          <w:b w:val="false"/>
          <w:i w:val="false"/>
          <w:color w:val="000000"/>
          <w:sz w:val="28"/>
        </w:rPr>
        <w:t xml:space="preserve">, международными договорами, ратифицированными Республикой Казахстан, прав и законных интересов лиц, содержащихся в исправительных учреждениях и следственных изоляторах.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2. Комиссия осуществляет свою деятельность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 Республики Казахстан и настоящими Правилами.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3. Комиссия действует на основе добровольности, равноправия, самоуправления и законности.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4. При осуществлении общественного контроля не допускается вмешательство в деятельность исправительных учреждений и следственных изоляторов, а также в оперативно-розыскную, уголовно-процессуальную деятельность и производство по делам об административных правонарушениях. 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5. Полномочия Комиссии определяются уголовно-исполнительным законодательством Республики Казахстан. </w:t>
      </w:r>
    </w:p>
    <w:bookmarkEnd w:id="8"/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образования Комиссии 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6. Комиссии создаются по инициативе общественного объединения, союзов (ассоциаций) общественных объединений, желающих осуществлять общественный контроль в целях оказания содействия лицам, содержащимся в исправительных учреждениях и следственных изоляторах в осуществлении их прав и законных интересов в части условий содержания медико-cанитарного </w:t>
      </w:r>
      <w:r>
        <w:rPr>
          <w:rFonts w:ascii="Times New Roman"/>
          <w:b w:val="false"/>
          <w:i w:val="false"/>
          <w:color w:val="000000"/>
          <w:sz w:val="28"/>
        </w:rPr>
        <w:t>обеспечения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, организации труда, досуга и обучения, и оказывать содействие администрации исправительных учреждений и следственных изоляторов в целях создания условий для обеспечения прав, свобод и законных интересов лиц, содержащихся в исправительных учреждениях и следственных изоляторах. Комиссии не являются юридическими лицами. 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7. На территории области (города республиканского значения, столицы) создается и действует только одна областная (города республиканского значения, столицы) Комиссия. С целью обеспечения прав других общественных объединений, желающих участвовать в ее работе, инициаторы через средства массовой информации и иными способами информируют другие общественные объединения о создании Комиссии и предлагают принять участие в работе. 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8. Комиссия образуется в составе от 3-х до 9-ти человек. Возглавляет Комиссию председатель, избираемый большинством голосов членов Комиссии, который планирует работу, осуществляет руководство и контроль за деятельностью Комиссии. 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9. Членами Комиссии не могут быть граждане: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имеющие непогашенную или не снятую судимость;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подозреваемые или обвиняемые в совершении преступлений;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3) супруги, близкие родственники лиц, содержащихся в исправительных учреждениях и следственных изоляторах;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4) сотрудники правоохранительных органов;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5) лица, признанные судом недееспособными. 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10. Полномочия члена Комиссии прекращаются при наступлении обстоятельств, предусмотренных пунктом 9 настоящих Правил, а также при: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обращении члена Комиссии с письменным заявлением о сложении своих полномочий;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смерти члена Комиссии или вступлении в законную силу решения суда об объявлении его умершим;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3) решении общественного объединения, выдвинувшего кандидатуру члена Комиссии;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4) ликвидации общественного объединения, выдвинувшего кандидатуру члена Комиссии;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5) решении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При наступлении указанных обстоятельств член Комиссии или председатель Комиссии информирует территориальный орган уголовно-исполнительной системы. 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11. Началом деятельности Комиссии является предоставление в территориальный орган уголовно-исполнительной системы протокола первого заседания, на котором утвержден персональный состав Комиссии и избран ее председатель. 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