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b023" w14:textId="0bf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2005 года N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создания благоприятных условий для отдыха трудящихся и рационального использования рабочего времени в октябре 2005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Перенести день отдыха с субботы 22 октября 2005 года на понедельник 24 октября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24 октября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