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9dfa" w14:textId="2e29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14 апреля 2005 года N 352 и от 3 июня 2005 года N 558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2005 года N 989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25 января 2005 года N 1513 "О развитии космической деятельности в Республике Казахстан на 2005-2007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июня 2005 года N 558 "О государственных закупках работ, имеющих важное стратегическое значение":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"1. Перечень работ, выполняемых акционерным обществом "Национальная компания "Казкосмос" дополнить строкой, порядковый номер 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Создать авиационный ракетно-космический комплекс "Ишим" на базе самолета "МИГ-31Д".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