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c1d7" w14:textId="5e5c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8 декабря 2004 года N 1289 и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2005 года N 1056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 услуги в области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"Обеспечение деятельности уполномоченного органа в области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002 "Аппараты территориальных органов" цифры "662393" заменить цифрами "668028";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008 "Капитальный ремонт зданий, помещений и сооружений государственных органов" цифры "57479" заменить цифрами "51844";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декабря 2004 года N 1354 "Об утверждении паспортов республиканских бюджетных программ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261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дополнить словами ", в том числе проведение текущего ремонта в занимаемых ими зданиях и помещениях.";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слова "и санитарно-карантинных пунктов в местах пересечения государственной границы"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