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0f13" w14:textId="cc10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нормативов изъятия видов животных, являющихся объектами охоты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2005 года N 1250. Утратило силу постановлением Правительства Республики Казахстан от 13 октября 2017 года № 642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13.10.2017 </w:t>
      </w:r>
      <w:r>
        <w:rPr>
          <w:rFonts w:ascii="Times New Roman"/>
          <w:b w:val="false"/>
          <w:i w:val="false"/>
          <w:color w:val="ff0000"/>
          <w:sz w:val="28"/>
        </w:rPr>
        <w:t>№ 642</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Правительство Республики Казахстан </w:t>
      </w:r>
      <w:r>
        <w:rPr>
          <w:rFonts w:ascii="Times New Roman"/>
          <w:b/>
          <w:i w:val="false"/>
          <w:color w:val="000000"/>
          <w:sz w:val="28"/>
        </w:rPr>
        <w:t>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нормативы изъятия видов животных, являющихся объектами охоты. </w:t>
      </w:r>
    </w:p>
    <w:bookmarkEnd w:id="1"/>
    <w:bookmarkStart w:name="z7" w:id="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2006 года. </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2005 года N 1250</w:t>
            </w:r>
          </w:p>
        </w:tc>
      </w:tr>
    </w:tbl>
    <w:bookmarkStart w:name="z8" w:id="3"/>
    <w:p>
      <w:pPr>
        <w:spacing w:after="0"/>
        <w:ind w:left="0"/>
        <w:jc w:val="left"/>
      </w:pPr>
      <w:r>
        <w:rPr>
          <w:rFonts w:ascii="Times New Roman"/>
          <w:b/>
          <w:i w:val="false"/>
          <w:color w:val="000000"/>
        </w:rPr>
        <w:t xml:space="preserve"> Нормативы</w:t>
      </w:r>
      <w:r>
        <w:br/>
      </w:r>
      <w:r>
        <w:rPr>
          <w:rFonts w:ascii="Times New Roman"/>
          <w:b/>
          <w:i w:val="false"/>
          <w:color w:val="000000"/>
        </w:rPr>
        <w:t>изъятия видов животных, являющихся объектами охоты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59"/>
        <w:gridCol w:w="575"/>
        <w:gridCol w:w="89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п/п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животных, являющихся объектами охоты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изъятия </w:t>
            </w:r>
          </w:p>
          <w:p>
            <w:pPr>
              <w:spacing w:after="20"/>
              <w:ind w:left="20"/>
              <w:jc w:val="both"/>
            </w:pPr>
            <w:r>
              <w:rPr>
                <w:rFonts w:ascii="Times New Roman"/>
                <w:b w:val="false"/>
                <w:i w:val="false"/>
                <w:color w:val="000000"/>
                <w:sz w:val="20"/>
              </w:rPr>
              <w:t xml:space="preserve">
(%)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полу и возрасту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Лось (Alces alces)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Самцов 30 %, </w:t>
            </w:r>
          </w:p>
          <w:p>
            <w:pPr>
              <w:spacing w:after="20"/>
              <w:ind w:left="20"/>
              <w:jc w:val="both"/>
            </w:pPr>
            <w:r>
              <w:rPr>
                <w:rFonts w:ascii="Times New Roman"/>
                <w:b w:val="false"/>
                <w:i w:val="false"/>
                <w:color w:val="000000"/>
                <w:sz w:val="20"/>
              </w:rPr>
              <w:t xml:space="preserve">
самок 20 %, сеголетков 50 %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асканийский олень </w:t>
            </w:r>
          </w:p>
          <w:p>
            <w:pPr>
              <w:spacing w:after="20"/>
              <w:ind w:left="20"/>
              <w:jc w:val="both"/>
            </w:pPr>
            <w:r>
              <w:rPr>
                <w:rFonts w:ascii="Times New Roman"/>
                <w:b w:val="false"/>
                <w:i w:val="false"/>
                <w:color w:val="000000"/>
                <w:sz w:val="20"/>
              </w:rPr>
              <w:t xml:space="preserve">
(Cervus elaphus)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Самцов 30 %, самок 20 %, сеголетков 50 %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Сибирская косуля (Capreolus pygargus)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Самцов 30 %, самок 20 %, сеголетков 50 %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Сибирский горный козел </w:t>
            </w:r>
          </w:p>
          <w:p>
            <w:pPr>
              <w:spacing w:after="20"/>
              <w:ind w:left="20"/>
              <w:jc w:val="both"/>
            </w:pPr>
            <w:r>
              <w:rPr>
                <w:rFonts w:ascii="Times New Roman"/>
                <w:b w:val="false"/>
                <w:i w:val="false"/>
                <w:color w:val="000000"/>
                <w:sz w:val="20"/>
              </w:rPr>
              <w:t xml:space="preserve">
(Сарrа sibirica)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Самцов 30 %, самок 20 %, сеголетков 50 %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Кабан (Sus scrofa)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Самцов 30 %, самок 10 %, подсвинков 60 %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Кабарга (Moschus moschiferus)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Самцов 30 %, самок 30 %, сеголетков 40 %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Бурый медведь (Ursus arctos), </w:t>
            </w:r>
          </w:p>
          <w:p>
            <w:pPr>
              <w:spacing w:after="20"/>
              <w:ind w:left="20"/>
              <w:jc w:val="both"/>
            </w:pPr>
            <w:r>
              <w:rPr>
                <w:rFonts w:ascii="Times New Roman"/>
                <w:b w:val="false"/>
                <w:i w:val="false"/>
                <w:color w:val="000000"/>
                <w:sz w:val="20"/>
              </w:rPr>
              <w:t xml:space="preserve">
кроме тяньшанского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Самцов 50 %, самок 50 % (включая весеннюю охоту не более 25 % от общего </w:t>
            </w:r>
          </w:p>
          <w:p>
            <w:pPr>
              <w:spacing w:after="20"/>
              <w:ind w:left="20"/>
              <w:jc w:val="both"/>
            </w:pPr>
            <w:r>
              <w:rPr>
                <w:rFonts w:ascii="Times New Roman"/>
                <w:b w:val="false"/>
                <w:i w:val="false"/>
                <w:color w:val="000000"/>
                <w:sz w:val="20"/>
              </w:rPr>
              <w:t xml:space="preserve">
лимита)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Заяц русак (Lepus europaeus), беляк (Lepus timidus), толай, или песчаник (Lepus tolai)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Байбак или степной сурок </w:t>
            </w:r>
          </w:p>
          <w:p>
            <w:pPr>
              <w:spacing w:after="20"/>
              <w:ind w:left="20"/>
              <w:jc w:val="both"/>
            </w:pPr>
            <w:r>
              <w:rPr>
                <w:rFonts w:ascii="Times New Roman"/>
                <w:b w:val="false"/>
                <w:i w:val="false"/>
                <w:color w:val="000000"/>
                <w:sz w:val="20"/>
              </w:rPr>
              <w:t xml:space="preserve">
(Marmota bobac), серый или алтайско-тяньшанский сурок </w:t>
            </w:r>
          </w:p>
          <w:p>
            <w:pPr>
              <w:spacing w:after="20"/>
              <w:ind w:left="20"/>
              <w:jc w:val="both"/>
            </w:pPr>
            <w:r>
              <w:rPr>
                <w:rFonts w:ascii="Times New Roman"/>
                <w:b w:val="false"/>
                <w:i w:val="false"/>
                <w:color w:val="000000"/>
                <w:sz w:val="20"/>
              </w:rPr>
              <w:t xml:space="preserve">
(Marmota baibacina), длиннохвостый или красный сурок (Marmota caudata)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Желтый суслик </w:t>
            </w:r>
          </w:p>
          <w:p>
            <w:pPr>
              <w:spacing w:after="20"/>
              <w:ind w:left="20"/>
              <w:jc w:val="both"/>
            </w:pPr>
            <w:r>
              <w:rPr>
                <w:rFonts w:ascii="Times New Roman"/>
                <w:b w:val="false"/>
                <w:i w:val="false"/>
                <w:color w:val="000000"/>
                <w:sz w:val="20"/>
              </w:rPr>
              <w:t xml:space="preserve">
(Spermophilus fulvus)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Обыкновенная белка </w:t>
            </w:r>
          </w:p>
          <w:p>
            <w:pPr>
              <w:spacing w:after="20"/>
              <w:ind w:left="20"/>
              <w:jc w:val="both"/>
            </w:pPr>
            <w:r>
              <w:rPr>
                <w:rFonts w:ascii="Times New Roman"/>
                <w:b w:val="false"/>
                <w:i w:val="false"/>
                <w:color w:val="000000"/>
                <w:sz w:val="20"/>
              </w:rPr>
              <w:t xml:space="preserve">
(Sciurus vulgaris)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Ондатра (Ondatra zibethicus)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Речной бобр (Castor fiber)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Енотовидная собака (Nyctereutes procyonoides)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Лисица (Vulpes vulpes)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Корсак (Vulpes corsac)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Барсук (Meles meles)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Росомаха (Gulo gulo)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Выдра (Lutra lutra), кроме среднеазиатской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Соболь (Martes zibellina)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хорек </w:t>
            </w:r>
          </w:p>
          <w:p>
            <w:pPr>
              <w:spacing w:after="20"/>
              <w:ind w:left="20"/>
              <w:jc w:val="both"/>
            </w:pPr>
            <w:r>
              <w:rPr>
                <w:rFonts w:ascii="Times New Roman"/>
                <w:b w:val="false"/>
                <w:i w:val="false"/>
                <w:color w:val="000000"/>
                <w:sz w:val="20"/>
              </w:rPr>
              <w:t xml:space="preserve">
(Mustela eversmanni)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Горностай (Mustela erminea)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Солонгой (Mustela altaica)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Ласка (Mustela nivalis)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Колонок (Mustela sibirica)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Американская норка </w:t>
            </w:r>
          </w:p>
          <w:p>
            <w:pPr>
              <w:spacing w:after="20"/>
              <w:ind w:left="20"/>
              <w:jc w:val="both"/>
            </w:pPr>
            <w:r>
              <w:rPr>
                <w:rFonts w:ascii="Times New Roman"/>
                <w:b w:val="false"/>
                <w:i w:val="false"/>
                <w:color w:val="000000"/>
                <w:sz w:val="20"/>
              </w:rPr>
              <w:t xml:space="preserve">
(Mustela vison)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Рысь (Lynx lynx), кроме туркестанской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Серый гусь (Anser anser), белолобый гусь (Anser   albifrons), гуменник (Anser fabalis), черная казарка </w:t>
            </w:r>
          </w:p>
          <w:p>
            <w:pPr>
              <w:spacing w:after="20"/>
              <w:ind w:left="20"/>
              <w:jc w:val="both"/>
            </w:pPr>
            <w:r>
              <w:rPr>
                <w:rFonts w:ascii="Times New Roman"/>
                <w:b w:val="false"/>
                <w:i w:val="false"/>
                <w:color w:val="000000"/>
                <w:sz w:val="20"/>
              </w:rPr>
              <w:t xml:space="preserve">
(Branta bernicla)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Вяхирь (Columba palumbus), клинтух (Columba oenas), сизый голубь (Columba Livia), скалистый голубь (Columba rupestris), обыкновенная горлица (Streptopelia </w:t>
            </w:r>
          </w:p>
          <w:p>
            <w:pPr>
              <w:spacing w:after="20"/>
              <w:ind w:left="20"/>
              <w:jc w:val="both"/>
            </w:pPr>
            <w:r>
              <w:rPr>
                <w:rFonts w:ascii="Times New Roman"/>
                <w:b w:val="false"/>
                <w:i w:val="false"/>
                <w:color w:val="000000"/>
                <w:sz w:val="20"/>
              </w:rPr>
              <w:t xml:space="preserve">
turtur), большая горлица </w:t>
            </w:r>
          </w:p>
          <w:p>
            <w:pPr>
              <w:spacing w:after="20"/>
              <w:ind w:left="20"/>
              <w:jc w:val="both"/>
            </w:pPr>
            <w:r>
              <w:rPr>
                <w:rFonts w:ascii="Times New Roman"/>
                <w:b w:val="false"/>
                <w:i w:val="false"/>
                <w:color w:val="000000"/>
                <w:sz w:val="20"/>
              </w:rPr>
              <w:t xml:space="preserve">
(Streptopelia orientalis)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Утка огарь (Tadorna </w:t>
            </w:r>
          </w:p>
          <w:p>
            <w:pPr>
              <w:spacing w:after="20"/>
              <w:ind w:left="20"/>
              <w:jc w:val="both"/>
            </w:pPr>
            <w:r>
              <w:rPr>
                <w:rFonts w:ascii="Times New Roman"/>
                <w:b w:val="false"/>
                <w:i w:val="false"/>
                <w:color w:val="000000"/>
                <w:sz w:val="20"/>
              </w:rPr>
              <w:t xml:space="preserve">
ferruginea), пеганка (Tadorna tadorna), кряква (Anas plathyrinchos), чирок-свистунок </w:t>
            </w:r>
          </w:p>
          <w:p>
            <w:pPr>
              <w:spacing w:after="20"/>
              <w:ind w:left="20"/>
              <w:jc w:val="both"/>
            </w:pPr>
            <w:r>
              <w:rPr>
                <w:rFonts w:ascii="Times New Roman"/>
                <w:b w:val="false"/>
                <w:i w:val="false"/>
                <w:color w:val="000000"/>
                <w:sz w:val="20"/>
              </w:rPr>
              <w:t xml:space="preserve">
(Anas crecca), серая утка (Anas strepera), свиязь (Anas penelope), шилохвость (Anas acuta), чирок-трескунок (Anas querquedula), широконоска </w:t>
            </w:r>
          </w:p>
          <w:p>
            <w:pPr>
              <w:spacing w:after="20"/>
              <w:ind w:left="20"/>
              <w:jc w:val="both"/>
            </w:pPr>
            <w:r>
              <w:rPr>
                <w:rFonts w:ascii="Times New Roman"/>
                <w:b w:val="false"/>
                <w:i w:val="false"/>
                <w:color w:val="000000"/>
                <w:sz w:val="20"/>
              </w:rPr>
              <w:t xml:space="preserve">
(Anas clypeata), красноносый нырок (Netta rufina), красноголовая чернеть (Aythya ferina), хохлатая чернеть </w:t>
            </w:r>
          </w:p>
          <w:p>
            <w:pPr>
              <w:spacing w:after="20"/>
              <w:ind w:left="20"/>
              <w:jc w:val="both"/>
            </w:pPr>
            <w:r>
              <w:rPr>
                <w:rFonts w:ascii="Times New Roman"/>
                <w:b w:val="false"/>
                <w:i w:val="false"/>
                <w:color w:val="000000"/>
                <w:sz w:val="20"/>
              </w:rPr>
              <w:t xml:space="preserve">
(Aythya fuligula), морская чернеть (Aythya marila), морянка (Clangula hyemalis), обыкновенный гоголь (Bucephala </w:t>
            </w:r>
          </w:p>
          <w:p>
            <w:pPr>
              <w:spacing w:after="20"/>
              <w:ind w:left="20"/>
              <w:jc w:val="both"/>
            </w:pPr>
            <w:r>
              <w:rPr>
                <w:rFonts w:ascii="Times New Roman"/>
                <w:b w:val="false"/>
                <w:i w:val="false"/>
                <w:color w:val="000000"/>
                <w:sz w:val="20"/>
              </w:rPr>
              <w:t xml:space="preserve">
clangula), синьга (Melanitta </w:t>
            </w:r>
          </w:p>
          <w:p>
            <w:pPr>
              <w:spacing w:after="20"/>
              <w:ind w:left="20"/>
              <w:jc w:val="both"/>
            </w:pPr>
            <w:r>
              <w:rPr>
                <w:rFonts w:ascii="Times New Roman"/>
                <w:b w:val="false"/>
                <w:i w:val="false"/>
                <w:color w:val="000000"/>
                <w:sz w:val="20"/>
              </w:rPr>
              <w:t xml:space="preserve">
nigra), луток (Mergus </w:t>
            </w:r>
          </w:p>
          <w:p>
            <w:pPr>
              <w:spacing w:after="20"/>
              <w:ind w:left="20"/>
              <w:jc w:val="both"/>
            </w:pPr>
            <w:r>
              <w:rPr>
                <w:rFonts w:ascii="Times New Roman"/>
                <w:b w:val="false"/>
                <w:i w:val="false"/>
                <w:color w:val="000000"/>
                <w:sz w:val="20"/>
              </w:rPr>
              <w:t xml:space="preserve">
albellus), длинноносый крохаль (Mergus serrator), большой крохаль (Mergus merganser), клоктун (Anas formosa), гага гребенушка (Somateria spectabilis)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(включая весеннюю охоту на селезней не более 5 % от общего лимита)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Гагара краснозобая (Gavia stellata), чернозобая (Gavia arctica)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Лысуха (Fulica atra)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Чибис (Vanellus vanellus), турухтан (Phylomachus pugnax), гаршнеп (Lymnocryptes minimus), бекас (Gallinago gallinago), лесной дупель (Gallinago megala), азиатский бекас (Gallinago stenura), горный дупель (Gallinago solitaria), дупель (Gallinago media), вальдшнеп (Scolopax rusticola), большой кроншнеп Numenius arquata), средний кроншнеп (Numenius phaeopus), большой веретенник (Limosa limosa), малый веретенник (Limosa lapponica)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Куропатка белая (Lagopus lagopus), тундряная (Lagopus mutus), серая (Perdix perdix), бородатая (Perdix dauurica), пустынная (Ammoperdix griseogularis)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Тетерев (Lyrurus tetrix)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Глухарь (Tetrax urogallus)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(Tetrastes bonasia)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Гималайский улар (Tetraogallus </w:t>
            </w:r>
          </w:p>
          <w:p>
            <w:pPr>
              <w:spacing w:after="20"/>
              <w:ind w:left="20"/>
              <w:jc w:val="both"/>
            </w:pPr>
            <w:r>
              <w:rPr>
                <w:rFonts w:ascii="Times New Roman"/>
                <w:b w:val="false"/>
                <w:i w:val="false"/>
                <w:color w:val="000000"/>
                <w:sz w:val="20"/>
              </w:rPr>
              <w:t xml:space="preserve">
himalayensis)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Кеклик (Alectoris chukar)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Перепел (Coturnix coturnix)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(Phasianus colchicus)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