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9924" w14:textId="bbb9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Самаркандского водохранилища с гидроузлом в республиканскую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2005 года N 1265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собственника - товарищества с ограниченной ответственностью "Юбилейное" (далее - ТОО "Юбилейное") о безвозмездной передаче в республиканскую собственность Самаркандского водохранилища с гидроузлом (далее - водохранилище).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с ТОО "Юбилейное" договор о передаче в республиканскую собственность водохранилища;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Комитетом по водным ресурсам Министерства сельского хозяйства Республики Казахстан в порядке, установленном законодательством Республики Казахстан, осуществить необходимые организационные меры по приему водохранилища в республиканскую собственность;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передать водохранилище на баланс Республиканского государственного предприятия "Карагандаводхоз" Комитета по водным ресурсам Министерства сельского хозяйства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2004 года N 1344 "Об утверждении перечня водохозяйственных сооружений, находящихся в республиканской собственности" (САПП Республики Казахстан, 2004 г., N 49, ст. 638)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водохозяйственных сооружений, находящихся в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 "Водохозяйственные сооружения (плотины, гидроузлы, другие гидротехнические сооружения), расположенные на следующих водных объектах", дополнить подпунктом 62)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"62) Самаркандское водохранилище на реке Нура.".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