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2d84" w14:textId="dd02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2005 года N 1310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2006 год в размере 0,70 процента к экономически активному населению республики,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и второй категории (руководящий состав организации, специалисты с высшим и средним профессиональным образованием) - 0,25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категории (квалифицированные рабочие) - 0,32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четвертой категории (рабочие, занятые на сезонных сельскохозяйственных работах) - 0,13 процента.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 внесены изменения - постановлением Правительства РК от 13 февраля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