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b426d" w14:textId="23b42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мерах по дальнейшему повышению конкурентоспособности национальной экономики в рамках индустриально-инновационной политики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2006 года
N 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мерах по дальнейшему повышению конкурентоспособности национальной экономики в рамках индустриально-инновационной политики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Указ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Президента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мерах по дальнейшему повышению конкурентоспособности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национальной экономики в рамках индустриально-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инновационной политики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системы государственного управления в сфере индустриально-инновационного развития и создания благоприятных условий для обеспечения экономического роста государства 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Правительству Республики Казахстан в установленном законодательством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создать акционерное общество "Фонд устойчивого развития "Қазына" (далее - АО "Қазына");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месячный срок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утверждение Меморандума об основных принципах деятельности АО "Қазына";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утверждение перечня юридических лиц с участием государства, права владения и пользования государственными пакетами акций (долями участия) которых будут переданы АО "Қазына";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трехмесячный срок обеспечить внесение соответствующих изменений и дополнений в нормативные правовые акты;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принять иные меры, вытекающие из настоящего Указа.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Указа возложить на Администрацию 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