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e460" w14:textId="7d0e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октября 2003 года N 1054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2006 года N 203. Утратило силу постановлением Правительства Республики Казахстан от 30 июня 2010 года № 674.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30.06.2010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конкурентоспособности отечественных производителей ковров и ковровых изделий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октября 2003 года N 1054 "Об утверждении критериев достаточной переработки товаров" (САПП Республики Казахстан, 2003 г., N 42, ст. 440)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критериях достаточной переработки товаров,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"из 4819 Коробки, мешки,              Изготовление, при котором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сумки, пакетики              все используемые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другие емкости             должны классифицироваться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из бумаги, картона,          в позиции, отличной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целлюлозной ваты и           позиции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нетканых материалов          Однако стоимость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из волокон целлюлозы         используемых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не должна превышать 50 %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цены конечной продукции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"5701  Узелковые ковры и              Ткачество, стрижка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прочие текстильные             полотна, аппретирование,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напольные покрытия,            обшивка краев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готовые или неготовые          При этом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материалы должны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классифицироваться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 позиции, отличной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позиций 5702, 5703,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5704, 5705 00, а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стоимость не должна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превышать 50 %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конечной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5702   Тканые ковры и                 Ткачество, стрижка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прочие текстильные             полотна, аппретирование,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напольные покрытия,            обшивка краев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нетафтинговые или              При этом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нефлокированные,               материалы должны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готовые или                    классифицироваться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неготовые, включая             в позиции, отличной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"килим", "сумах",              от позиций 5701, 5703,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"кермани" и                    5704, 5705 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аналогичные ковры              а их стоимость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ручной работы                  должна превышать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цены конечной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5705 00 Ковры и текстильные           Ткачество, стрижка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напольные покрытия и           полотна, аппретирование,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прочие, готовые или            обшивка краев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неготовые                      При этом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материалы должны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классифицироваться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 позиции, отличной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позиций 5701, 5702,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5703, 5704, а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стоимость не должна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превышать 50 % цены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конечной продукции    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