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e460" w14:textId="7d0e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октября 2003 года N 1054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2006 года N 203. Утратило силу постановлением Правительства Республики Казахстан от 30 июня 2010 года № 674.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30.06.2010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конкурентоспособности отечественных производителей ковров и ковровых изделий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2003 года N 1054 "Об утверждении критериев достаточной переработки товаров" (САПП Республики Казахстан, 2003 г., N 42, ст. 440)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критериях достаточной переработки товаров,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"из 4819 Коробки, мешки,    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сумки, пакетики    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другие емкости             должны классифицироваться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 бумаги, картона,          в позиции, отличной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целлюлозной ваты и           позиции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нетканых материалов      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 волокон целлюлозы        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должна превышать 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цены конечной продукции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"5701  Узелковые ковры и              Ткачество, стрижка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 текстильные             полотна, аппретирование,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напольные покрытия,            обшивка краев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готовые или неготовые          При этом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классифицироваться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позиции, отличной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позиций 5702, 5703,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5704, 5705 00, 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5702   Тканые ковры и                 Ткачество, стрижка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 текстильные             полотна, аппретирование,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напольные покрытия,            обшивка краев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нетафтинговые или              При этом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нефлокированные,              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готовые или                    классифицироваться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неготовые, включая             в позиции, отличной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"килим", "сумах",              от позиций 5701, 5703,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"кермани" и                    5704, 5705 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аналогичные ковры              а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ручной работы                  должна превышать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5705 00 Ковры и текстильные           Ткачество, стрижка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напольные покрытия и           полотна, аппретирование,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прочие, готовые или            обшивка краев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неготовые                      При этом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классифицироваться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позиции, отличной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позиций 5701, 5702,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5703, 5704, 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    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