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c6f6e" w14:textId="f6c6f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заключении Соглашения о контроле за реализацией мер по сближению макроэкономических показателей государств-участников Соглашения о формировании Единого экономического пространства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апреля 2006 года N 241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Соглашения о контроле за реализацией мер по сближению макроэкономических показателей государств-участников Соглашения о формировании Единого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экономического пространства.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Заключить Соглашение о контроле за реализацией мер по сближению макроэкономических показателей государств-участников Соглашения о формировании Единого экономического пространства.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         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 контроле за реализацией мер по сближению </w:t>
      </w:r>
      <w:r>
        <w:br/>
      </w:r>
      <w:r>
        <w:rPr>
          <w:rFonts w:ascii="Times New Roman"/>
          <w:b/>
          <w:i w:val="false"/>
          <w:color w:val="000000"/>
        </w:rPr>
        <w:t xml:space="preserve">
макроэкономических показателей государств-участников </w:t>
      </w:r>
      <w:r>
        <w:br/>
      </w:r>
      <w:r>
        <w:rPr>
          <w:rFonts w:ascii="Times New Roman"/>
          <w:b/>
          <w:i w:val="false"/>
          <w:color w:val="000000"/>
        </w:rPr>
        <w:t xml:space="preserve">
Соглашения о формировании Единого экономического пространства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Правительства государств-участников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 о формировании Единого  экономического пространства (далее - ЕЭП) от 19 сентября 2003 года, именуемые в дальнейшем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стремясь к углублению экономической интеграции, развитию взаимных торгово-экономических отношений,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содействия обеспечению свободного движения товаров, услуг, капитала и рабочей силы на территории государств Сторон,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подтверждая необходимость осуществления скоординированных мероприятий по формированию ЕЭП,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регулирует общие вопросы, касающиеся контроля за реализацией мер по сближению макроэкономических показателей государств Сторон.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разрабатывают меры, направленные на достижение согласованных количественных значений макроэкономических показателей, определенных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 8 </w:t>
      </w:r>
      <w:r>
        <w:rPr>
          <w:rFonts w:ascii="Times New Roman"/>
          <w:b w:val="false"/>
          <w:i w:val="false"/>
          <w:color w:val="000000"/>
          <w:sz w:val="28"/>
        </w:rPr>
        <w:t xml:space="preserve"> Соглашения о перечне основных макроэкономических показателей государств-участников Соглашения о формировании Единого экономического пространства (далее - Соглашение о перечне основных макроэкономических показателей).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3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обязуются осуществлять контроль за реализацией мер, направленных на сближение согласованных макроэкономических показателей.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реализацией мер по сближению макроэкономических показателей государств Сторон осуществляется каждой Стороной и на межправительственном уровне.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координации работ по контролю за реализацией мер по сближению макроэкономических показателей на межправительственном уровне создается рабочая группа, в состав которой входят представители соответствующих экономических, статистических и финансовых органов государств Сторон, а также представители Межгосударственного статистического комитета Содружества Независимых Государств.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4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Функции контроля за реализацией мер по сближению макроэкономических показателей государств Сторон на уровне отдельных государств осуществляются соответствующими органами, основные задачи которых включают: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мониторинг макроэкономических показателей, перечень которых содержится в Соглашении о перечне основных макроэкономических показателей, и рассмотрение их прогнозных оценок;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подготовку рекомендаций по мерам, направленным на сближение макроэкономических показателей, согласованных в качестве критериев сближения;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разработку предложений к обсуждению в рамках рабочей группы.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рамках рабочей группы соответствующие органы согласуют форму и сроки предоставления макроэкономических показателей, а также непосредственно осуществляют информационный обмен.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5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Основными задачами рабочей группы по осуществлению контроля за реализацией мер по сближению макроэкономических показателей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рассмотрение основных результатов мониторинга макроэкономических показателей, перечень которых содержится в Соглашении о перечне основных макроэкономических показателей, и их прогнозных оценок;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рекомендаций по сближению макроэкономических показателей;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проработка вопросов, направленных на реализацию мер по сближению макроэкономических показателей государств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плана мероприятий в соответствии со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11 </w:t>
      </w:r>
      <w:r>
        <w:rPr>
          <w:rFonts w:ascii="Times New Roman"/>
          <w:b w:val="false"/>
          <w:i w:val="false"/>
          <w:color w:val="000000"/>
          <w:sz w:val="28"/>
        </w:rPr>
        <w:t xml:space="preserve"> Соглашения о перечне основных макроэкономических показателей.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Итоги выполнения плана мероприятий по достижению критериев сближения макроэкономических показателей государств Сторон ежегодно оформляются отдельными протоколами и направляются в комиссию ЕЭП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6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Комиссия ЕЭП утверждает план мероприятий и принимает решения, направленные на достижение согласованных значений основных макроэкономических показателей, которые учитываются соответствующими органами государств Сторон при разработке программ (стратегий) социально-экономического развития государств Сторон на среднесрочный и долгосрочный периоды.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7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не затрагивает положений других международных договоров с третьими странами, участниками которых являются Стороны.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8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Любое государство, разделяющее цели и принципы Соглашения о формировании Единого экономического пространства от 19 сентября 2003 года, может стать участником настоящего Соглашения. Условия присоединения к настоящему Соглашению определяются в соглашении, заключаемом между Сторонами и присоединяющимся государством. 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9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 взаимному согласию Сторон в настоящее Соглашение могут вноситься изменения, которые оформляются отдельными протоколами, являющимися его неотъемлемыми частями. </w:t>
      </w:r>
    </w:p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10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Споры и разногласия между Сторонами относительно толкования и/или применения положений настоящего Соглашения разрешаются путем проведения консультаций и переговоров между Сторонами.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недостижения согласия любая из Сторон может передать спор на разрешение в орган по разрешению споров в рамках ЕЭП. </w:t>
      </w:r>
    </w:p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11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вступает в силу в порядке, предусмотренном Протоколом о порядке вступления в силу международных договоров по формированию Единого экономического пространства, подписанным в городе ________"___" ноября 2005 года, при условии вступления в силу следующих соглашений, заключенных государствами-участниками Соглашения о формировании ЕЭП: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Соглашение о перечне основных макроэкономических показателей;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Соглашение о механизме контроля за выполнением мер по унификации методологии статистики и координации государственных органов статистики.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заключается на неопределенный срок. Любая Сторона может прекратить свое участие в настоящем Соглашении, направив соответствующее письменное уведомление депозитарию. Действие настоящего Соглашения для такой Стороны прекращается по истечении 12 месяцев с даты получения депозитарием письменного уведомления.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выхода одной из Сторон из настоящего Соглашения, оно продолжает применяться до полного урегулирования этой Стороной финансовых и иных обязательств, возникших в период действия настоящего Соглашения для данной Стороны, если Стороны не договорятся об ином.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городе ___________ "__"______200__года в одном подлинном экземпляре на русском языке. Подлинный экземпляр хранится у депозитария. Депозитарием международно-правовых документов по формированию ЕЭП является Республика Казахстан до момента создания и передачи полномочий Комиссии ЕЭП в соответствии со статьей 4 Соглашения о формировании Единого экономического пространства от 19 сентября 2003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Депозитарий направит каждой из Сторон его заверенную копию.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/>
          <w:color w:val="000000"/>
          <w:sz w:val="28"/>
        </w:rPr>
        <w:t xml:space="preserve">За Правительство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Беларусь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Российской Федерации          Украины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