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431a7" w14:textId="5d431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внесения работодателем в банки страны трудоустройства гарантийного взноса и его размера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2006 года
№ 316. Утратило силу постановлением Правительства Республики Казахстан от 17 июля 2015 года № 548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Заголовок с изменениями, внесенными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занятости населения"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внесения работодателем в банки страны трудоустройства гарантийного взноса и его размер.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978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19.01.2012 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21 календарного дня после первого официального опубликования, но не ранее 30.01.2012).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после его первого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апреля 2006 года N 316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заголовке и по тексту слова "и залогового", "и залоговый" исключены постановлением Правительства РК от 22 октября 2007 г. N </w:t>
      </w:r>
      <w:r>
        <w:rPr>
          <w:rFonts w:ascii="Times New Roman"/>
          <w:b w:val="false"/>
          <w:i w:val="false"/>
          <w:color w:val="ff0000"/>
          <w:sz w:val="28"/>
        </w:rPr>
        <w:t xml:space="preserve">978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внесения работодателем в банки страны трудоустройства </w:t>
      </w:r>
      <w:r>
        <w:br/>
      </w:r>
      <w:r>
        <w:rPr>
          <w:rFonts w:ascii="Times New Roman"/>
          <w:b/>
          <w:i w:val="false"/>
          <w:color w:val="000000"/>
        </w:rPr>
        <w:t>
гарантийного взноса и его размер</w:t>
      </w:r>
    </w:p>
    <w:bookmarkEnd w:id="5"/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внесения работодателем в банки страны трудоустройства гарантийного взноса и его размер (далее - Правила) разработаны в соответствии с пунктом 4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10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занятости населения".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гарантийный взнос (далее - взнос) - денежный взнос, обеспечивающий гарантию возврата иностранного работника по истечении срока трудового договора в страну постоянного его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уполномоченный орган по вопросам занятости (далее - уполномоченный орган) - структурное подразделение местных исполнительных органов, обеспечивающее содействие занятости населения и социальную защиту от безработицы на региональном уровне;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разрешение на привлечение иностранной рабочей силы - документ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формы, выдаваемый местным исполнительным органом областей, городов Астаны и Алматы, определяющий количество иностранной рабочей силы для привлечения на территорию соответствующей административно-территориальной единицы в пределах </w:t>
      </w:r>
      <w:r>
        <w:rPr>
          <w:rFonts w:ascii="Times New Roman"/>
          <w:b w:val="false"/>
          <w:i w:val="false"/>
          <w:color w:val="000000"/>
          <w:sz w:val="28"/>
        </w:rPr>
        <w:t>квоты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распределенной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центральным исполнительным органом. 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внесения гарантийного взноса и его размер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получения разрешения на привлечение иностранной рабочей силы в Республику Казахстан работодатели обязаны внести взнос за каждого иностранного работника в банки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№ 1486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Взносы вносятся на банковский счет работодателя в один из банков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постановления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№ 1486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договоре между банком и работодателем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номер документа, удостоверяющего личность иностранного работника с указанием государства, на территории которого он проживает постоянно;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сумма взноса на каждого работника;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порядок возврата взносов банком работодателю.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постановлением Правительства РК от 30.09.2009 </w:t>
      </w:r>
      <w:r>
        <w:rPr>
          <w:rFonts w:ascii="Times New Roman"/>
          <w:b w:val="false"/>
          <w:i w:val="false"/>
          <w:color w:val="000000"/>
          <w:sz w:val="28"/>
        </w:rPr>
        <w:t>№ 1486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Взнос на одного иностранного работника устанавливается в размере не менее стоимости авиабилета по классу "Экономический" до ближайшего аэропорта государства, на территории которого он проживает постоянно.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Взнос на одного иностранного работника из стран Содружества Независимых Государств устанавливается в размере не менее стоимости билета на железнодорожный (вагон купированный) или автомобильный транспорт до ближайшей станции государства, на территории которого он проживает постоянно.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Взнос возвращается банками работодателю на основании письменного согласия уполномоченного органа.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 день обращения работодателя выдает письменное согласие при наличии копии билета на транспортное средство либо копии квитанции об оплате электронного авиабилета на работника (работников), выезжающего (выезжающих) в государство, на территории которого он (они) проживает (проживают) постоянно.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вывозе рабочей силы из Республики Казахстан за границу порядок и условия внесения иностранным работодателем в банки гарантийного взноса регулируются законодательством страны трудоустройства.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