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db93" w14:textId="c0cd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мая 2005 года N 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2006 года N 328. Утратило силу постановлением Правительства Республики Казахстан от 11 июня 2008 года N 573.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11.06.2008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процедур отбора претендентов для присуждения международной стипендии Президента Республики Казахстан "Болашак"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мая 2005 года N 511 "Об утверждении Правил отбора претендентов для присуждения международной стипендии Президента Республики Казахстан "Болашак" (САПП Республики Казахстан, 2005 г., N 22, ст. 270)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отбора претендентов для присуждения международной стипендии Президента Республики Казахстан "Болашак",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слова "магистров," дополнить словом "кандидатов,";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Сроки подачи документов и проведения конкурса на международную стипендию Президента Республики Казахстан "Болашак" (далее - конкурс) ежегодно определяются рабочим органом. Рабочий орган до проведения конкурса публикует в официальной печати объявление о его начале, изучает представляемые документы на предмет соответствия требованиям, установленным главами 2, 3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 установленным настоящими Правилами требованиям рабочий орган отказывает в рассмотрении документов с обязательным уведомлением претендента о причинах отказа в двухнедельный срок.";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"зарубежных экспертных комиссий" заменить словами "независимых экспертных комиссий (далее - экспертная комиссия)";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"Размер стипендии" дополнить словом "Болашак";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"в сроки, предусмотренные учебным планом зарубежного высшего учебного заведения" заменить словами "в зарубежном высшем учебном заведении";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"Республики Казахстан" дополнить словами ", достигшие 18-летнего возраста";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"республики, за исключением обучающихся на выпускном курсе";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"имеющих лучшие показатели согласно публикуемым рейтингам" заменить словами "определяемых рабочим органом на основании международных рейтингов";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для лиц, указанных в подпункте 2) пункта 6 настоящих Правил, специальность обучения должна быть родственной специальности, выбранной для обучения за рубежом;";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владение (знание) языком обучения (английский, немецкий, французский и др.), подтвержденное, в случае наличия, нотариально заверенными копиями соответствующих официальных сертификатов установленной формы о сдаче экзамена по иностранному языку.";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словами ", за весь период обучения";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"Лицам, указанным в подпункте 3) пункта 6 настоящих Правил, необходимо иметь средний балл текущей успеваемости не менее 4,5 или его зарубежный эквивалент. Они участвуют в конкурсе без учета требования о прохождении ЕНТ или комплексного тестирования.";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Минимальный уровень владения (знания) языком обучения определяется рабочим органом на основании требований, установленных зарубежными высшими учебными заведениями.";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в случае его наличия нотариально заверенную копию соответствующего официального сертификата установленной формы о сдаче экзамена по иностранному языку;";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"/или"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главы 3 после слов "степени магистра," дополнить словом "кандидата,";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"в возрасте" дополнить словами "от 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"имеющих лучшие показатели согласно публикуемым рейтингам" заменить словами "определяемых рабочим органом на основании международных рейтингов";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специальность по диплому о высшем профессиональном образовании должна быть родственной специальности, выбранной для обучения за рубежом;";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владение (знание) языком обучения (английский, немецкий, французский и др.), подтвержденное, в случае наличия, нотариально заверенными копиями соответствующих официальных сертификатов установленной формы о сдаче экзамена по иностранному языку.";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Минимальный уровень владения (знания) языком обучения определяется рабочим органом на основании требований, установленных зарубежными высшими учебными заведениями.";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"/или"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в случае его наличия нотариально заверенную копию соответствующего официального сертификата установленной формы о сдаче экзамена по иностранному языку;";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"/или"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"Претендент на степень кандидата, доктора наук (Рh.D) дополнительно к вышеперечисленным документам в обязательном порядке представляет приглашение зарубежного высшего учебного заведения для обучения на получение степени кандидата, доктора наук (Рh.D), развернутый план обучения и работы, утвержденный зарубежным высшим учебным заведением, а также тезисы своих статей, перечень научных публикаций, учебно-методических разработок.";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слово "свободном"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13, 14, 15,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Конкурс состоит из двух туров.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туре могут принимать участие претенденты, которые соответствуют требованиям, изложенным в главах 2, 3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Первый тур конкурса проводится ежегодно независимыми экспертными комиссиями с целью определения степени владения (знания) языком, уровня общеобразовательной и/или профессиональной подготовки претендента.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и порядок работы экспертных комиссий ежегодно утверждаются рабочим органом по согласованию с заинтересованными высшими учебными заведениями, государственными органами и иными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первом туре экспертная комиссия путем тестирования и собеседования проверяет степень владения (знания) претендента языком на предмет соответствия минимальным требованиям по соответствующим уровням образования, установленным рабочим органом на основании требований зарубежных высших учебных заведений, для обучения в них. Результаты тестирования оформляются в виде официальных сертификатов или заключений.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участия в тестировании и собеседовании на определение степени владения (знания) языком освобождаются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подпункте 3) пункта 6 и в подпункте 2) пункта 10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представившие нотариально заверенную копию официального сертификата о сдаче языковых тестов, в случае соответствия требованиям, установленным зарубежными высшими учебными заведениями.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и собеседования с претендентами экспертная комиссия дает персональное заключение по каждому претенденту о степени владения (знания) языком.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Претендентам на обучение по техническим и медицинским специальностям в персональном заключении могут даваться рекомендации на прохождение дополнительной одно-двух семестровой языковой подготовки.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изучает личные дела претендентов, проводит персональное собеседование с целью определения подготовки претендентов по выбранному направлению обучения и психологическое тестирование с привлечением специалистов в соответствующей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первого тура в соответствии с результатами определенной степени владения (знания) иностранного языка, собеседования и психологического тестирования с претендентами экспертная комиссия представляет рабочему органу персональное заключение по каждому претенденту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После проведения первого тура рабочий орган вносит материалы претендентов для рассмотрения Республиканской комиссии на второй тур.";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"магистра" дополнить словом ", кандидата";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"необходимом объеме" дополнить словами "на основании рекомендаций зарубежного высшего учебного заведения,";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"изучение иностранного языка" заменить словами "его подготовку и обучение за рубежом";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"договор" дополнить словами "об организации обучения";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после слова "партнерам" дополнить словами "или зарубежным высшим учебным заведениям";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 после слов "он обязан" дополнить словами "в сроки, предусмотренные договором об организации обучения,".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