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40e5" w14:textId="a434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2006 года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Республики Таджикистан о взаимной защите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Руководителя Канцелярии Премьер-Министра Республики Казахстан Тлеубердина Алтая Аблаевича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взаимной защите секретной информации, разрешив вносить изменения и дополнения, не имеющие принципиального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Республики Таджикистан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взаимной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Таджикистан,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желания обеспечить защиту секретной информации, обмен которой осуществляется в ходе политического, военного, экономического, научно-технического или иного сотрудничества между государствами Сторон, а также образовавшейся в процессе такого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взаимные интересы государств Сторон в обеспечении защиты секретной информации в соответствии с национальными законодательствами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реализации Соглашения о взаимном обеспечении сохранности межгосударственных секретов государств-участников Содружества независимых государств от 22 января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Определение терминов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"секретная информация" - сведения, выраженные в любой форме,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государств Сторон, несанкционированное распространение которых может нанести ущерб безопасности или интересам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"носители секретной информации" - материальные объекты, в том числе физические поля, в которых защищаемая секретная информация находит свое отображение в виде символов, образов, сигналов, технических решений и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"степень секретности" - категория, которая характеризует важность секретной информации, степень ограничения доступа к ней и уровень ее защиты государствами Сторон, на основании которой проставляется гриф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"гриф секретности"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государственный орган, ответственный за координацию деятельности по реализации настоящего Соглашения при осуществлении межгосударственного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"организация" - государственный орган или организация, которые уполномочены Сторонами получать, хранить, защищать, использовать передаваемую или образовавшуюся в процессе сотрудничества государств Сторон секретную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"допуск к секретной информации" - процедура оформления права физических лиц на доступ к секретной информации, а организации - на проведение работ с использованием такой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"доступ к секретной информации" - процесс ознакомления с секретной информацией физического лица, имеющего на это допуск;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"контракт" - договор, заключаемый между организациями государств Сторон, в рамках которого образуется или передается секретная информация.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Секретной информацией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защищаемые государством сведения, составляющие государственную или служебную тайны, распространение которых ограничивается государством с целью осуществления эффективной военной, экономической, научно-технической, внешнеэкономической,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ущерба, который нанесен или может быть нанесен национальной безопасности Республики Казахстан или интересам государственных органов и организаций или отрасли экономики страны вследствие несанкционированного распространения секретной информации, установлены соответствующие им грифы секретности для носителей указанной секретной информации: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"ОСОБОЙ ВАЖНОСТИ" - сведениям в области военной, 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 в одной или нескольких из перечисленных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Казахстан, интересам государственного органа или отрасли экономики страны в одной или нескольких из перечисленных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"СЕКРЕТНО" - иным сведениям, имеющим характер отдельных данных, которые могут входить в состав государственной тайны, разглашение или утрата которых может нанести ущерб интересам государственных органов и организаций в военной, внешнеполитической, экономической, научно-технической, разведывательной, контрразведывательной или оперативно-розыскной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национальным законодательством Республики Казахстан сведения, составляющие государственную и служебную тайну, относятся к государственным секретам. Информация с грифом "особой важности" и "совершенно секретно" относится к государственной тайне, с грифом "секретно" - к служебной тайне.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Республике Таджикистан: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защищаемые государством сведения в области обороны, экономики, внешних отношений, государственной безопасности и охраны правопорядка, распространение которых может нанести ущерб безопасности Республики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составляющие государственную тайну, делятся на сведения особой важности, совершенно секретные и секретные: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"ОСОБОЙ ВАЖНОСТИ" - сведения в сфере обороны, экономики, внешних отношений, государственной безопасности и охраны правопорядка, распространение которых может нанести ущерб безопасности Республики Таджикистан в одной или нескольких из перечисленных сфер;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 - сведения в сфере обороны, экономики, внешних отношений, государственной безопасности и охраны правопорядка, распространение которых может нанести ущерб интересам министерств (ведомств) или отрасли экономики Республики Таджикистан в одной или нескольких из перечисленных сфер;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"СЕКРЕТНО" - все иные сведения из числа сведений, составляющих государственную тайну, распространение которых может нанести ущерб интересам предприятий и организаций в сфере обороны, экономики, внешних отношений, государственной безопасности и охраны правопорядка.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Сопоставимость степеней секретности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устанавливают, что степени секретности сопоставляются следующим образом: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        В Республике    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       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"Особой важности"       "Аса маңызды"    "Фавкулодда мухим"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   "Өте құпия"      "Камилан махфй"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"Секретно"              "Құпия"          "Махфй"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Меры по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национальным законодательством своих государств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защищать секретную информацию, переданную другой Стороной или образовавшуюся в процессе сотрудничества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изменять гриф секретности, присвоенный передавшей Стороной, без ее письменного согласия;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обращении с секретной информацией принимать такие же меры защиты, которые используются в отношении собственной секретной информации сопоставимой в соответствии со статьей 3 настоящего Соглашения степени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пользоваться секретной информацией, полученной от организации государства другой Стороны, исключительно в предусмотренных при ее передаче целях;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предоставлять третьей Стороне доступ к секретной информации без предварительного письменного согласия передавшей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Доступ к секретной информации разрешается только лицам, которым знание данной информации необходимо для выполнения служебных обязанностей в целях, предусмотренных при их передаче, или совместной разработки. Доступ к секретной информации предоставляется только лицам, имеющим соответствующий допуск к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необходимости дополнительные требования по защите секретной информации, в которых подробно излагаются обязательства по обращению с секретной информацией и меры по ее защите, включаются в контракты на определенный вид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Передача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намерения организации одной Стороны передать секретную информацию организации государства другой Стороны, она предварительно запрашивает у уполномоченного органа государства другой Стороны письменное подтверждение о том, что организация, которая предполагает получить секретную информацию, имеет соответствующий допуск.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передаче конкретной секретной информации принимается Сторонами в каждом отдельном случае в соответствии с национальными законодательствами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секретной информации из государства одной Стороны в государство другой Стороны осуществляется по дипломатическим каналам, фельдъегерской службой или иной уполномоченной на то службой в соответствии с действующими между государствами Сторон соглашениями. Соответствующая организация письменно подтверждает получение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перевозки секретной информации значительного объема соответствующие организации в каждом отдельном случае устанавливают способы транспортировки, маршрут и форму сопровождения.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государств Сторон обмениваются соответствующей информацией о каждом случае таких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передаче секретной информации с использованием технических средств соответствующими организациями принимаются согласованные меры по ее защите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Обращение с секретной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Переданная секретная информация дополнительно обозначается организацией, ответственной за ее получение, сопоставимыми в соответствии со статьей 3 настоящего Соглашения, грифами секретности.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Обязательность обозначения грифами секретности распространяется на секретную информацию, образовавшуюся в процессе сотрудничества государств Сторон, в результате перевода, копирования или тиражирования.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секретной информации, образовавшейся на основе переданной секретной информации, проставляется гриф секретности не ниже степени секретности переданной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Образовавшаяся или переданная секретная информация хранится и учитывается в порядке, предусмотренном национальными законодательствами государств Сторон для собственной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секретности секретной информации может изменяться или сниматься организацией только по письменному разрешению соответствующей организации государства Стороны, ее передавшей. Степень секретности секретной информации, образовавшейся в процессе сотрудничества Сторон, определяется, изменяется или снимается по взаимному согласованию организаций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или снятии степени секретности с секретной информации организация государства Стороны, ее передавшей, обязана в возможно короткие сроки уведомить соответствующую организацию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Носители секретной информации возвращаются или уничтожаются по письменному уведомлению организации государства Стороны, их передавшей.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Размножение (тиражирование) секретной информации и ее носителей осуществляется с письменного разрешения организации государства Стороны, ее передавшей.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Уничтожение секретной информации документируется, а сам процесс уничтожения должен гарантировать ее невоспроизведение в дальнейшем.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заключаемые организациями государств Сторон контракты включается отдельный раздел, в котором определяется: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образовавшейся и передаваемой секретной информации и степени ее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особенности защиты образовавшейся и передаваемой секретной информации, условия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конфликтных ситуаций и возмещения возможного ущерба от несанкционированного распространения образовавшейся и передаваемой секретной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Уполномоченные органы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государств Сторон, ответственными за координацию деятельности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 -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Республике Таджикистан -  Главное управление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секретов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Правительстве Республики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характера сотрудничества Стороны могут назначать иные ведомства, ответственные за координацию деятельности по реализации настоящего Соглашения, о чем они уведомляют друг друга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Консультации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государств Сторон обмениваются соответствующими законодательными и иными нормативными правовыми актами государств Сторон в области защиты секретной информации в объеме, необходимом для выполнения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сотрудничества при выполнении настоящего Соглашения уполномоченные органы государств Сторон проводят совместные консультации по просьбе одного из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Визиты представителей организаций государства одной Стороны, предусматривающие их доступ к секретной информации государства другой Стороны, осуществляются в порядке, установленном национальным законодательством государства принимающей Стороны. Разрешение на такие визиты дается только лицам, указанным в статье 4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Обращение о возможности таких визитов направляется не позднее, чем за 30 дней до срока предполагаемого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о возможности таких визитов составляется согласно процедурам, принятым в государстве принимающей Стороны, и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и имя посетителя, дата и место рождения, гражданство и номер паспорта;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профессия и должность посетителя, название организации, в которой он работает;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допуска к секретной информации соответствующей степени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посещения и планируемая продолжительность визита, наименование организаций, объектов, установок и помещений, которые планируется посетить, цель визита и все полезные указания, касающиеся обрабатываемых тем, а также степень секретности информации, с которой предполагается ознакомление;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 и имена лиц, с которыми посетители предполагают встретиться.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Представители организации государства одной Стороны знакомятся с правилами работы с секретной информацией соответствующей степени секретности другой Стороны и соблюдают эти правила в ходе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Посетители подлежат регистрации в порядке, предусмотренном национальным законодательством государства принимающей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 на проведение мер по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организаций государства одной Стороны, возникающие в связи с организацией и выполнением мер по защите секретной информации, не подлежат возмещению организациями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Нарушения требований по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требований по защите секретной информации, которые привели к несанкционированному распространению секретной информации, переданной организацией государства другой Стороны, или предполагает такое несанкционированное распространение, уполномоченный орган государства соответствующей Стороны незамедлительно извещает уполномоченный орган государства другой Стороны, обеспечивает проведение необходимого расследования в соответствии с национальным законодательством государства Стороны, на территории которого произошли нарушения и информирует уполномоченный орган государства Стороны, представившей секретную информацию, о результатах расследования и предпринятых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Отношение к другим договорам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Существующие между государствами Сторон международные договоры, регулирующие режим обеспечения сохранности секретной информации, продолжают действовать, если их положения не противоречат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таких противоречий Стороны совместно разрешают их, руководствуясь национальными законодательствами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Решение спорных вопросов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относительно толкования или применения настоящего Соглашения разрешаются путем консультаций и переговоров между уполномоченными органами государств Сторон. Во время таких переговоров Стороны продолжают выполнять свои обязательства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силу, срок действия, изменение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прекращение действия настоящего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взаимной договоренности в настоящее Соглашение могут быть внесены изменения и дополнения, оформляемые отдельными протоколами, которые являются неотъемлемыми частями настоящего Соглашения и вступают в силу в порядке, предусмотренном пунктом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Соглашения может быть прекращено по истечении шести месяцев с даты, когда одна из Сторон направит другой Стороне письменное уведомление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прекращения действия настоящего Соглашения, в отношении переданной или образовавшейся в процессе сотрудничества государств Сторон секретной информации, пока не будет снят гриф секретности, продолжают применяться меры по ее защите, предусмотренные статьей 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"04" мая 2006 года в двух подлинных экземплярах, каждый на казахском, таджикском и русском языках, причем все тексты имеют одинаковую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