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0052" w14:textId="ec10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расширения Актауского международного морского торгового порта в северном направлении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408. Утратило силу постановлением Правительства Республики Казахстан от 28 сентября 2011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проекта расширения Актауского международного морского торгового порта в северном направлении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Министерством энергетики и минеральных ресурсов Республики Казахстан и Министерством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возврат республиканскому государственному предприятию "Актауский международный морской торговый порт" нефтеналивных причалов N 4, 5 и 9 вместе с расположенными на этом участке оборудованием, коммуникациями, обустройством и неотъемлемыми объектами инфраструктуры, находящимися в имущественном найме у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общества "Национальная морская судоходная компания "Казмортрансфлот" (далее - АО "КМТФ"), без компенсации затрат АО "КМТФ" по реконструкции причалов N 4 и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данного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2001 года N 1263 "Некоторые вопросы развития торгового мореплавания".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