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f355" w14:textId="2bbf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 имеющих важное стратегическое значение</w:t>
      </w:r>
    </w:p>
    <w:p>
      <w:pPr>
        <w:spacing w:after="0"/>
        <w:ind w:left="0"/>
        <w:jc w:val="both"/>
      </w:pPr>
      <w:r>
        <w:rPr>
          <w:rFonts w:ascii="Times New Roman"/>
          <w:b w:val="false"/>
          <w:i w:val="false"/>
          <w:color w:val="000000"/>
          <w:sz w:val="28"/>
        </w:rPr>
        <w:t>Постановление Правительства Республики Казахстан от 17 мая 2006 года N 413</w:t>
      </w:r>
    </w:p>
    <w:p>
      <w:pPr>
        <w:spacing w:after="0"/>
        <w:ind w:left="0"/>
        <w:jc w:val="both"/>
      </w:pPr>
      <w:bookmarkStart w:name="z1" w:id="0"/>
      <w:r>
        <w:rPr>
          <w:rFonts w:ascii="Times New Roman"/>
          <w:b w:val="false"/>
          <w:i w:val="false"/>
          <w:color w:val="000000"/>
          <w:sz w:val="28"/>
        </w:rPr>
        <w:t>
      В соответствии с подпунктом 5) пункта 1  </w:t>
      </w:r>
      <w:r>
        <w:rPr>
          <w:rFonts w:ascii="Times New Roman"/>
          <w:b w:val="false"/>
          <w:i w:val="false"/>
          <w:color w:val="000000"/>
          <w:sz w:val="28"/>
        </w:rPr>
        <w:t xml:space="preserve">статьи 21 </w:t>
      </w:r>
      <w:r>
        <w:rPr>
          <w:rFonts w:ascii="Times New Roman"/>
          <w:b w:val="false"/>
          <w:i w:val="false"/>
          <w:color w:val="000000"/>
          <w:sz w:val="28"/>
        </w:rPr>
        <w:t xml:space="preserve">Закона Республики Казахстан от 16 мая 2002 года "О государственных закупках"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Определить на 2006 год компанию "CUH2A" (США) поставщиком работ и услуг по разработке проектно-сметной документации инвестиционного проекта "Развитие Национального центра биотехнологии Республики Казахстан", закуп которых имеет важное стратегическое значение по реализации инвестиционного проекта на сумму 590000000 (пятьсот девяносто миллионов) тенге, из средств предусмотренных Министерству образования и науки Республики Казахстан в республиканском бюджете на 2006 год по программе 011 "Строительство и реконструкция объектов образования и науки". Оплату производить в долларах США по официальному курсу Национального Банка Республики Казахстан на день оплаты. </w:t>
      </w:r>
    </w:p>
    <w:bookmarkEnd w:id="1"/>
    <w:bookmarkStart w:name="z3" w:id="2"/>
    <w:p>
      <w:pPr>
        <w:spacing w:after="0"/>
        <w:ind w:left="0"/>
        <w:jc w:val="both"/>
      </w:pPr>
      <w:r>
        <w:rPr>
          <w:rFonts w:ascii="Times New Roman"/>
          <w:b w:val="false"/>
          <w:i w:val="false"/>
          <w:color w:val="000000"/>
          <w:sz w:val="28"/>
        </w:rPr>
        <w:t xml:space="preserve">
      2. Министерству образования и науки Республики Казахстан в установленном законодательством порядке обеспечить: </w:t>
      </w:r>
      <w:r>
        <w:br/>
      </w:r>
      <w:r>
        <w:rPr>
          <w:rFonts w:ascii="Times New Roman"/>
          <w:b w:val="false"/>
          <w:i w:val="false"/>
          <w:color w:val="000000"/>
          <w:sz w:val="28"/>
        </w:rPr>
        <w:t xml:space="preserve">
      заключение договора о государственных закупках с юридическим лицом, указанным в пункте 1 настоящего постановления; </w:t>
      </w:r>
      <w:r>
        <w:br/>
      </w:r>
      <w:r>
        <w:rPr>
          <w:rFonts w:ascii="Times New Roman"/>
          <w:b w:val="false"/>
          <w:i w:val="false"/>
          <w:color w:val="000000"/>
          <w:sz w:val="28"/>
        </w:rPr>
        <w:t>
      соблюдение принципа оптимального и эффективного расходования денег, используемых в соответствии с настоящим постановлением для государственных закупок работ и услуг, а также выполнение пунктов 3, 4  </w:t>
      </w:r>
      <w:r>
        <w:rPr>
          <w:rFonts w:ascii="Times New Roman"/>
          <w:b w:val="false"/>
          <w:i w:val="false"/>
          <w:color w:val="000000"/>
          <w:sz w:val="28"/>
        </w:rPr>
        <w:t xml:space="preserve">статьи 21 </w:t>
      </w:r>
      <w:r>
        <w:rPr>
          <w:rFonts w:ascii="Times New Roman"/>
          <w:b w:val="false"/>
          <w:i w:val="false"/>
          <w:color w:val="000000"/>
          <w:sz w:val="28"/>
        </w:rPr>
        <w:t xml:space="preserve">Закона Республики Казахстан "О государственных закупках"; </w:t>
      </w:r>
      <w:r>
        <w:br/>
      </w:r>
      <w:r>
        <w:rPr>
          <w:rFonts w:ascii="Times New Roman"/>
          <w:b w:val="false"/>
          <w:i w:val="false"/>
          <w:color w:val="000000"/>
          <w:sz w:val="28"/>
        </w:rPr>
        <w:t xml:space="preserve">
      принятие иных мер, вытекающих из настоящего постановления.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