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12ef" w14:textId="3681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июня 2006 года N 556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1) Одобрить прилагаемый проект Соглашения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
</w:t>
      </w:r>
      <w:r>
        <w:br/>
      </w:r>
      <w:r>
        <w:rPr>
          <w:rFonts w:ascii="Times New Roman"/>
          <w:b w:val="false"/>
          <w:i w:val="false"/>
          <w:color w:val="000000"/>
          <w:sz w:val="28"/>
        </w:rPr>
        <w:t>
      2) Уполномочить Министра финансов Республики Казахстан Коржову Наталью Артемовну подписать от имени Правительства Республики Казахстан Соглашение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Евразийским банком развития об условиях пребывания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банка развития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Евразийский банк развития,
</w:t>
      </w:r>
      <w:r>
        <w:br/>
      </w:r>
      <w:r>
        <w:rPr>
          <w:rFonts w:ascii="Times New Roman"/>
          <w:b w:val="false"/>
          <w:i w:val="false"/>
          <w:color w:val="000000"/>
          <w:sz w:val="28"/>
        </w:rPr>
        <w:t>
      руководствуясь Соглашением об учреждении Евразийского банка развития от 12 января 2006 года (далее - Соглашение) и Уставом Евразийского банка развития (далее - Устав),
</w:t>
      </w:r>
      <w:r>
        <w:br/>
      </w:r>
      <w:r>
        <w:rPr>
          <w:rFonts w:ascii="Times New Roman"/>
          <w:b w:val="false"/>
          <w:i w:val="false"/>
          <w:color w:val="000000"/>
          <w:sz w:val="28"/>
        </w:rPr>
        <w:t>
      в целях создания благоприятных условий для деятельности Евразийского банка развития на территории Республики Казахстан, а также определения его статуса, иммунитетов, привилегий и льгот,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Используемые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Соглашении используются понятия, упоминаемые в Уставе, а также следующие:
</w:t>
      </w:r>
      <w:r>
        <w:br/>
      </w:r>
      <w:r>
        <w:rPr>
          <w:rFonts w:ascii="Times New Roman"/>
          <w:b w:val="false"/>
          <w:i w:val="false"/>
          <w:color w:val="000000"/>
          <w:sz w:val="28"/>
        </w:rPr>
        <w:t>
      а) "Правительство" означает Правительство Республики Казахстан;
</w:t>
      </w:r>
      <w:r>
        <w:br/>
      </w:r>
      <w:r>
        <w:rPr>
          <w:rFonts w:ascii="Times New Roman"/>
          <w:b w:val="false"/>
          <w:i w:val="false"/>
          <w:color w:val="000000"/>
          <w:sz w:val="28"/>
        </w:rPr>
        <w:t>
      б) "Банк" означает Евразийский банк развития, его штаб-квартиру в городе Алматы, филиалы и представительства, которые могут быть открыты Евразийским банком развития на территории Республики Казахстан в соответствии с Уставом;
</w:t>
      </w:r>
      <w:r>
        <w:br/>
      </w:r>
      <w:r>
        <w:rPr>
          <w:rFonts w:ascii="Times New Roman"/>
          <w:b w:val="false"/>
          <w:i w:val="false"/>
          <w:color w:val="000000"/>
          <w:sz w:val="28"/>
        </w:rPr>
        <w:t>
      в) "Статьи Соглашения" означает статьи Соглашения об учреждении Банка;
</w:t>
      </w:r>
      <w:r>
        <w:br/>
      </w:r>
      <w:r>
        <w:rPr>
          <w:rFonts w:ascii="Times New Roman"/>
          <w:b w:val="false"/>
          <w:i w:val="false"/>
          <w:color w:val="000000"/>
          <w:sz w:val="28"/>
        </w:rPr>
        <w:t>
      г) "Совет Банка" означает высший орган управления Банка, осуществляющий общее руководство деятельностью Банка на основании Устава и настоящего Соглашения;
</w:t>
      </w:r>
      <w:r>
        <w:br/>
      </w:r>
      <w:r>
        <w:rPr>
          <w:rFonts w:ascii="Times New Roman"/>
          <w:b w:val="false"/>
          <w:i w:val="false"/>
          <w:color w:val="000000"/>
          <w:sz w:val="28"/>
        </w:rPr>
        <w:t>
      д) "Помещения Банка" означает здания и части зданий, используемые для официальных целей Банка, совместно с прилежащим к данному зданию или части здания земельным участком, принадлежащих Банку на праве собственности, имущественного найма или безвозмездного пользования;
</w:t>
      </w:r>
      <w:r>
        <w:br/>
      </w:r>
      <w:r>
        <w:rPr>
          <w:rFonts w:ascii="Times New Roman"/>
          <w:b w:val="false"/>
          <w:i w:val="false"/>
          <w:color w:val="000000"/>
          <w:sz w:val="28"/>
        </w:rPr>
        <w:t>
      е) "Автотранспорт Банка" означает единицу подвижного состава автомобильного транспорта Банка, включающего автобусы, микроавтобусы, легковые и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 принадлежащих Банку на праве собственности, имущественного найма или безвозмездного пользования;
</w:t>
      </w:r>
      <w:r>
        <w:br/>
      </w:r>
      <w:r>
        <w:rPr>
          <w:rFonts w:ascii="Times New Roman"/>
          <w:b w:val="false"/>
          <w:i w:val="false"/>
          <w:color w:val="000000"/>
          <w:sz w:val="28"/>
        </w:rPr>
        <w:t>
      ж) "Полномочные представители и их заместители" означает представителей участника Банка в совете Банка в соответствии с пунктом 2 статьи 13 Устава;
</w:t>
      </w:r>
      <w:r>
        <w:br/>
      </w:r>
      <w:r>
        <w:rPr>
          <w:rFonts w:ascii="Times New Roman"/>
          <w:b w:val="false"/>
          <w:i w:val="false"/>
          <w:color w:val="000000"/>
          <w:sz w:val="28"/>
        </w:rPr>
        <w:t>
      з) "Должностные лица Банка" означает председателя правления Банка, заместителей председателя правления Банка, членов правления Банка;
</w:t>
      </w:r>
      <w:r>
        <w:br/>
      </w:r>
      <w:r>
        <w:rPr>
          <w:rFonts w:ascii="Times New Roman"/>
          <w:b w:val="false"/>
          <w:i w:val="false"/>
          <w:color w:val="000000"/>
          <w:sz w:val="28"/>
        </w:rPr>
        <w:t>
      и) "Сотрудники Банка" означает весь персонал, нанятый Банком для работы, связанной с деятельностью Банка в соответствии с Уставом;
</w:t>
      </w:r>
      <w:r>
        <w:br/>
      </w:r>
      <w:r>
        <w:rPr>
          <w:rFonts w:ascii="Times New Roman"/>
          <w:b w:val="false"/>
          <w:i w:val="false"/>
          <w:color w:val="000000"/>
          <w:sz w:val="28"/>
        </w:rPr>
        <w:t>
      к) "Члены семьи" означает членов семьи должностных лиц и сотрудников Банка и включает их супругов, детей, родителей, а также других проживающих с ними членов семьи, благосостояние которых существенно зависит от финансовой поддержки со стороны данных должностных лиц и сотрудников;
</w:t>
      </w:r>
      <w:r>
        <w:br/>
      </w:r>
      <w:r>
        <w:rPr>
          <w:rFonts w:ascii="Times New Roman"/>
          <w:b w:val="false"/>
          <w:i w:val="false"/>
          <w:color w:val="000000"/>
          <w:sz w:val="28"/>
        </w:rPr>
        <w:t>
      л) "Частный домашний работник" означает лицо, выполняющее обязанности домашнего работника у должностных лиц и сотрудников Банка и не являющееся служащим Банка;
</w:t>
      </w:r>
      <w:r>
        <w:br/>
      </w:r>
      <w:r>
        <w:rPr>
          <w:rFonts w:ascii="Times New Roman"/>
          <w:b w:val="false"/>
          <w:i w:val="false"/>
          <w:color w:val="000000"/>
          <w:sz w:val="28"/>
        </w:rPr>
        <w:t>
      м) "Плата за конкретные виды обслуживания" означает другие обязательные платежи в бюджет (сборы, платы и госпошлина), установленные налоговым законодательством Республики Казахстан, исчерпывающий перечень которых прилагается в качестве приложения к настоящему Соглашению;
</w:t>
      </w:r>
      <w:r>
        <w:br/>
      </w:r>
      <w:r>
        <w:rPr>
          <w:rFonts w:ascii="Times New Roman"/>
          <w:b w:val="false"/>
          <w:i w:val="false"/>
          <w:color w:val="000000"/>
          <w:sz w:val="28"/>
        </w:rPr>
        <w:t>
      н) "Архивы Банка" означает все записи, переписку, документы и другие материалы, включая рукописи, фотоснимки и фильмы, звуковые записи, компьютерные программы и письменные материалы, видеопленки и диски, а также диски или пленки, содержащие данные, которые принадлежат Банку или которыми владеет Банк или кто-либо от его имени;
</w:t>
      </w:r>
      <w:r>
        <w:br/>
      </w:r>
      <w:r>
        <w:rPr>
          <w:rFonts w:ascii="Times New Roman"/>
          <w:b w:val="false"/>
          <w:i w:val="false"/>
          <w:color w:val="000000"/>
          <w:sz w:val="28"/>
        </w:rPr>
        <w:t>
      о) "Совещания Банка" означает совещания Банка, включая любые международные конференции или совещания, созываемые Банком, и любую комиссию, комитет или подгруппу любого такого совещания;
</w:t>
      </w:r>
      <w:r>
        <w:br/>
      </w:r>
      <w:r>
        <w:rPr>
          <w:rFonts w:ascii="Times New Roman"/>
          <w:b w:val="false"/>
          <w:i w:val="false"/>
          <w:color w:val="000000"/>
          <w:sz w:val="28"/>
        </w:rPr>
        <w:t>
      п) "Имущество и активы Банка" означает все имущество и активы, принадлежащие Банку на праве собственности, имущественного найма или безвозмездного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Правовой статус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правоспособность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 в соответствии с Уставом Банка.
</w:t>
      </w:r>
      <w:r>
        <w:br/>
      </w:r>
      <w:r>
        <w:rPr>
          <w:rFonts w:ascii="Times New Roman"/>
          <w:b w:val="false"/>
          <w:i w:val="false"/>
          <w:color w:val="000000"/>
          <w:sz w:val="28"/>
        </w:rPr>
        <w:t>
      Банк пользуется правами юридического лица на территории Республики Казахстан и, в частности правомочен:
</w:t>
      </w:r>
      <w:r>
        <w:br/>
      </w:r>
      <w:r>
        <w:rPr>
          <w:rFonts w:ascii="Times New Roman"/>
          <w:b w:val="false"/>
          <w:i w:val="false"/>
          <w:color w:val="000000"/>
          <w:sz w:val="28"/>
        </w:rPr>
        <w:t>
      совершать любые сделки в пределах своей компетенции, установленной Уставом Банка;
</w:t>
      </w:r>
      <w:r>
        <w:br/>
      </w:r>
      <w:r>
        <w:rPr>
          <w:rFonts w:ascii="Times New Roman"/>
          <w:b w:val="false"/>
          <w:i w:val="false"/>
          <w:color w:val="000000"/>
          <w:sz w:val="28"/>
        </w:rPr>
        <w:t>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выступать в судебных и арбитражных органах. За Банком признаются те же процессуальные права для защиты своих интересов, которые закреплены законодательством Республики Казахстан за юридическими лицами;
</w:t>
      </w:r>
      <w:r>
        <w:br/>
      </w:r>
      <w:r>
        <w:rPr>
          <w:rFonts w:ascii="Times New Roman"/>
          <w:b w:val="false"/>
          <w:i w:val="false"/>
          <w:color w:val="000000"/>
          <w:sz w:val="28"/>
        </w:rPr>
        <w:t>
      совершать другие действия, направленные на выполнение задач, возложенных на Банк в соответствии с Уставом.
</w:t>
      </w:r>
      <w:r>
        <w:br/>
      </w:r>
      <w:r>
        <w:rPr>
          <w:rFonts w:ascii="Times New Roman"/>
          <w:b w:val="false"/>
          <w:i w:val="false"/>
          <w:color w:val="000000"/>
          <w:sz w:val="28"/>
        </w:rPr>
        <w:t>
      Деятельность Банка на территории Республики Казахстан определяется применимыми международными договорами, Соглашением, Уставом и настоящим Соглашением, а, в случае их отсутствия либо в части, не урегулированной указанными документами, законодательством Республики Казахстан.
</w:t>
      </w:r>
      <w:r>
        <w:br/>
      </w:r>
      <w:r>
        <w:rPr>
          <w:rFonts w:ascii="Times New Roman"/>
          <w:b w:val="false"/>
          <w:i w:val="false"/>
          <w:color w:val="000000"/>
          <w:sz w:val="28"/>
        </w:rPr>
        <w:t>
      Деятельность Банка, связанная с осуществлением уставных функций, не подлежит лицензированию, регулированию и контролю со стороны уполномоченных органов Республики Казахстан.
</w:t>
      </w:r>
      <w:r>
        <w:br/>
      </w:r>
      <w:r>
        <w:rPr>
          <w:rFonts w:ascii="Times New Roman"/>
          <w:b w:val="false"/>
          <w:i w:val="false"/>
          <w:color w:val="000000"/>
          <w:sz w:val="28"/>
        </w:rPr>
        <w:t>
      В том случае, если в соответствии с законодательством Республики Казахстан, осуществляемые виды деятельности или операции и сделки требуют наличия статуса Банка, то Банк применительно к таким видам деятельности или операциям и сделкам будет рассматриваться обладающим статусом Банка.
</w:t>
      </w:r>
      <w:r>
        <w:br/>
      </w:r>
      <w:r>
        <w:rPr>
          <w:rFonts w:ascii="Times New Roman"/>
          <w:b w:val="false"/>
          <w:i w:val="false"/>
          <w:color w:val="000000"/>
          <w:sz w:val="28"/>
        </w:rPr>
        <w:t>
      Банк вправе, по согласованию с Правительством, открывать филиалы и/или представительства, а также учреждать дочерние банки и организации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Иммунитеты и привилегии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Имущество и активы Банка, находящиеся на территории Республики Казахстан, обладают иммунитетом от обыска, реквизиции, ареста, конфискации, экспроприации или любой иной формы изъятия или отчуждения до вынесения окончательного судебного решения в отношении Банка.
</w:t>
      </w:r>
      <w:r>
        <w:br/>
      </w:r>
      <w:r>
        <w:rPr>
          <w:rFonts w:ascii="Times New Roman"/>
          <w:b w:val="false"/>
          <w:i w:val="false"/>
          <w:color w:val="000000"/>
          <w:sz w:val="28"/>
        </w:rPr>
        <w:t>
      В той степени, в какой это необходимо для достижения целей и выполнения функций Банка, и с учетом положений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Банк обладает иммунитетом от любого судебного преследования, за исключением случаев, не являющихся следствием осуществления его полномочий или не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дочернюю организацию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
</w:t>
      </w:r>
      <w:r>
        <w:br/>
      </w:r>
      <w:r>
        <w:rPr>
          <w:rFonts w:ascii="Times New Roman"/>
          <w:b w:val="false"/>
          <w:i w:val="false"/>
          <w:color w:val="000000"/>
          <w:sz w:val="28"/>
        </w:rPr>
        <w:t>
      Архивы Банка, имущество, а также любая информация, принадлежащие ему, либо владельцем которых он является, неприкосновенны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Неприкосновенность помещений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Помещения и автотранспорт Банка на территории Республики Казахстан являются неприкосновенными. Представители государственных органов Республики Казахстан пользуются правом входить в помещения Банка лишь с разрешения председателя правления Банка или лица, уполномоченного действовать от его имени. Такое разрешение может не предполагаться в случае пожара или подобных чрезвычайных обстоятельств, требующих немедленных действий по их устранению. Любое лицо, вошедшее в помещения, исходя из предполагаемого разрешения, немедленно покидает эти помещения по просьбе председателя правления Банка или лица, уполномоченного действовать от его имени.
</w:t>
      </w:r>
      <w:r>
        <w:br/>
      </w:r>
      <w:r>
        <w:rPr>
          <w:rFonts w:ascii="Times New Roman"/>
          <w:b w:val="false"/>
          <w:i w:val="false"/>
          <w:color w:val="000000"/>
          <w:sz w:val="28"/>
        </w:rPr>
        <w:t>
      Банк может устанавливать правила, действующие внутри Банка, для выполнения своих задач в соответствии с Уставом.
</w:t>
      </w:r>
      <w:r>
        <w:br/>
      </w:r>
      <w:r>
        <w:rPr>
          <w:rFonts w:ascii="Times New Roman"/>
          <w:b w:val="false"/>
          <w:i w:val="false"/>
          <w:color w:val="000000"/>
          <w:sz w:val="28"/>
        </w:rPr>
        <w:t>
      Неприкосновенность помещений и автотранспорта Банка не дает права использовать их в целях, несовместимых с задачами и функциями Банка или наносящих ущерб безопасности Республики Казахстан, интересам ее граждан и юридических лиц.
</w:t>
      </w:r>
      <w:r>
        <w:br/>
      </w:r>
      <w:r>
        <w:rPr>
          <w:rFonts w:ascii="Times New Roman"/>
          <w:b w:val="false"/>
          <w:i w:val="false"/>
          <w:color w:val="000000"/>
          <w:sz w:val="28"/>
        </w:rPr>
        <w:t>
      Помещения и автотранспорт Банка не могут служить убежищем для скрывающихся от правосудия лиц, которые преследуются по законам Республики Казахстан или подлежат выдаче другому государству.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Защита помещений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предпринимает все необходимые меры для защиты помещений и автотранспорта Банка от вторжения или ущерба и для предотвращения нарушения порядка в Банке. Банку предоставляется та же защита, которая предоставляется международным организациям или дипломатическим представительствам в Республике Казахстан. По просьбе Банка соответствующие уполномоченные органы Казахстана предоставляют необходимое число сотрудников правоохранительных органов для восстановления порядка в Банке и для удаления правонарушителей.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Обеспечение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оказывает содействие Банку в подборе помещений и оборудования, необходимых для его деятельности, а также по просьбе Банка в подборе подходящего жилья для должностных лиц и сотрудников Банка.
</w:t>
      </w:r>
      <w:r>
        <w:br/>
      </w:r>
      <w:r>
        <w:rPr>
          <w:rFonts w:ascii="Times New Roman"/>
          <w:b w:val="false"/>
          <w:i w:val="false"/>
          <w:color w:val="000000"/>
          <w:sz w:val="28"/>
        </w:rPr>
        <w:t>
      Банк оплачивает пользование помещениями и оборудованием по ставкам, которые установлены на территории Республики Казахстан для международных организаций или дипломатических представительств.
</w:t>
      </w:r>
      <w:r>
        <w:br/>
      </w:r>
      <w:r>
        <w:rPr>
          <w:rFonts w:ascii="Times New Roman"/>
          <w:b w:val="false"/>
          <w:i w:val="false"/>
          <w:color w:val="000000"/>
          <w:sz w:val="28"/>
        </w:rPr>
        <w:t>
      Правительство помогает Банку в получении услуг, необходимых для содержания помещений. Правительство гарантирует получение Банком тех же услуг и на таких же условиях, которые установлены для международных организаций или дипломатических представительств. В тех случаях, когда предусмотренные настоящей статьей услуги предоставляются Правительством или уполномоченными органами Республики Казахстан, то такие услуги оплачиваются Банком по ставкам, которые установлены на территории Республики Казахстан для международных организаций или дипломатических представительств.
</w:t>
      </w:r>
      <w:r>
        <w:br/>
      </w:r>
      <w:r>
        <w:rPr>
          <w:rFonts w:ascii="Times New Roman"/>
          <w:b w:val="false"/>
          <w:i w:val="false"/>
          <w:color w:val="000000"/>
          <w:sz w:val="28"/>
        </w:rPr>
        <w:t>
      Правительство оказывает содействие Банку в обеспечении материально-техническими ресурсами и создании необходимых условий для эксплуатации автотранспорта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Средства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гарантирует Банку для его официальной связи не менее благоприятные условия, чем те, которые предоставляются любой другой международной организации или дипломатическому представительству, в отношении приоритета, тарифов и ставок на почтовые отправления, каблограммы, телеграммы, радиограммы, телефон, интернет и другие средства связи, а также в отношении пониженных ставок для информации, передаваемой печати и радио. Все расходы по оплате указанных услуг производятся за счет средств Банка.
</w:t>
      </w:r>
      <w:r>
        <w:br/>
      </w:r>
      <w:r>
        <w:rPr>
          <w:rFonts w:ascii="Times New Roman"/>
          <w:b w:val="false"/>
          <w:i w:val="false"/>
          <w:color w:val="000000"/>
          <w:sz w:val="28"/>
        </w:rPr>
        <w:t>
      Все служебные сообщения, поступающие в Банк и исходящие из него, независимо от способа и формы их передачи, не подлежат цензуре и любой другой форме контроля, перехвата или вмешательства.
</w:t>
      </w:r>
      <w:r>
        <w:br/>
      </w:r>
      <w:r>
        <w:rPr>
          <w:rFonts w:ascii="Times New Roman"/>
          <w:b w:val="false"/>
          <w:i w:val="false"/>
          <w:color w:val="000000"/>
          <w:sz w:val="28"/>
        </w:rPr>
        <w:t>
      Должностные лица могут использовать коды и получать документы и корреспонденцию по курьерской или дипломатической почте.
</w:t>
      </w:r>
      <w:r>
        <w:br/>
      </w:r>
      <w:r>
        <w:rPr>
          <w:rFonts w:ascii="Times New Roman"/>
          <w:b w:val="false"/>
          <w:i w:val="false"/>
          <w:color w:val="000000"/>
          <w:sz w:val="28"/>
        </w:rPr>
        <w:t>
      Установка и использование Банком беспроводного передатчика могут осуществляться только с согласия Правительства. Банк может устанавливать и использовать с согласия Правительства средства дальней связи между двумя точками и другие средства приема и передачи сообщений, которые могут быть необходимы для содействия обеспечению Банка связью, как в пределах, так и за пределами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Налоговые льготы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его доходы, имущество и другие активы, а также его операции и сделки, осуществляемые в соответствии с Уставом, освобождаются в Республике Казахстан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Банк также освобождается от любых обязательств по уплате, удержанию или взиманию любых налогов и платежей по социальному и пенсионному обеспечению.
</w:t>
      </w:r>
      <w:r>
        <w:br/>
      </w:r>
      <w:r>
        <w:rPr>
          <w:rFonts w:ascii="Times New Roman"/>
          <w:b w:val="false"/>
          <w:i w:val="false"/>
          <w:color w:val="000000"/>
          <w:sz w:val="28"/>
        </w:rPr>
        <w:t>
      Банк с даты получения статуса представительства, приравненного к дипломатическому и аккредитованного в Республике Казахстан, по приобретенным на территории Республики Казахстан товарам (работам, услугам) в целях осуществления деятельности в соответствии с его Уставом, имеет право на возврат налога на добавленную стоимость, выставленного поставщиками товаров (работ, услуг), в порядке, установленном налоговым законодательством Республики Казахстан.
</w:t>
      </w:r>
      <w:r>
        <w:br/>
      </w:r>
      <w:r>
        <w:rPr>
          <w:rFonts w:ascii="Times New Roman"/>
          <w:b w:val="false"/>
          <w:i w:val="false"/>
          <w:color w:val="000000"/>
          <w:sz w:val="28"/>
        </w:rPr>
        <w:t>
      Товары, приобретенные Банком на территории Республики Казахстан или ввезенные Банком на территорию Республики Казахстан с использованием льгот по налогообложению, не подлежат продаже, дарению, сдаче в аренду на территории Республики Казахстан без предварительной уплаты Банком соответствующих налогов, сборов, пошлин и других платежей, от уплаты которых он ранее был освобожден.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Республике Казахстан никакими налогами:
</w:t>
      </w:r>
      <w:r>
        <w:br/>
      </w:r>
      <w:r>
        <w:rPr>
          <w:rFonts w:ascii="Times New Roman"/>
          <w:b w:val="false"/>
          <w:i w:val="false"/>
          <w:color w:val="000000"/>
          <w:sz w:val="28"/>
        </w:rPr>
        <w:t>
      а)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б) если единственным юридическим основанием для такого налогообложения являются: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Финансовые процедуры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той степени, в какой это необходимо для достижения целей и выполнения функций Банка, и с учетом положений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Банк в соответствии с Соглашением и Уставом на территории Республики Казахстан может беспрепятственно приобретать любое имущество (за исключением имущества, изъятого из оборота в соответствии с законодательством Республики Казахстан), валюту, ценные бумаги и, иные финансовые инструменты, а также распоряжаться ими, иметь счета в любой валюте, заключать финансовые сделки и контракты, переводить (перемещать) принадлежащие ему валюту, ценные бумаги и иные финансовые инструменты в Республику Казахстан и из Республики Казахстан и конвертировать принадлежащую ему валюту в любую другую валюту.
</w:t>
      </w:r>
      <w:r>
        <w:br/>
      </w:r>
      <w:r>
        <w:rPr>
          <w:rFonts w:ascii="Times New Roman"/>
          <w:b w:val="false"/>
          <w:i w:val="false"/>
          <w:color w:val="000000"/>
          <w:sz w:val="28"/>
        </w:rPr>
        <w:t>
      Национальный Банк Республики Казахстан продает Банку национальную валюту Республики Казахстан в таком объеме, какой может время от времени требоваться Банку для покрытия расходов Банка в Республике Казахстан по согласованному курсу, в порядке, устанавливаемом отдельным соглашением с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Флаг и эмблема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имеет право использовать свой флаг и эмблему в помещениях Банка, на помещениях Банка, на автотранспортных средствах Банка, в местах проведения совещаний Банка, если они проводятся вне помещений Банка, в ходе проведения мероприятий, если участником мероприятий является Банк, а также в иных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Совещания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имеет право созывать совещания в помещениях Банка, а также в пределах территории Республики Казахстан. Правительство гарантирует, что не будут создаваться препятствия для полной свободы обсуждения и принятия решений на совещаниях, созываемых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Статус Банка как международной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запрет политической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должностные лица и сотрудники Банка в своих решениях руководствуются исключительно интересами Банка, относящимися к целям Банка, его функциям и операциям, определенным в Уставе.
</w:t>
      </w:r>
      <w:r>
        <w:br/>
      </w:r>
      <w:r>
        <w:rPr>
          <w:rFonts w:ascii="Times New Roman"/>
          <w:b w:val="false"/>
          <w:i w:val="false"/>
          <w:color w:val="000000"/>
          <w:sz w:val="28"/>
        </w:rPr>
        <w:t>
      Должностные лица и сотрудники Банка при выполнении своих обязанностей служат только Банку и никому иному. Каждый участник Банка уважает его статус как международной организации и воздерживается от любых попыток оказывать влияние на кого-либо из указанных лиц при выполнении ими своих обязанностей.
</w:t>
      </w:r>
      <w:r>
        <w:br/>
      </w:r>
      <w:r>
        <w:rPr>
          <w:rFonts w:ascii="Times New Roman"/>
          <w:b w:val="false"/>
          <w:i w:val="false"/>
          <w:color w:val="000000"/>
          <w:sz w:val="28"/>
        </w:rPr>
        <w:t>
      Банк, должностные лица и сотрудники Банка не должны вмешиваться в политические события любого из его членов. Решения органов Банка не должны приниматься под политическим влиянием его участников.
</w:t>
      </w:r>
      <w:r>
        <w:br/>
      </w:r>
      <w:r>
        <w:rPr>
          <w:rFonts w:ascii="Times New Roman"/>
          <w:b w:val="false"/>
          <w:i w:val="false"/>
          <w:color w:val="000000"/>
          <w:sz w:val="28"/>
        </w:rPr>
        <w:t>
      При принятии решений органы Банка должны руководствоваться исключительно соображениями, направленными на достижение целей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Льготы, привилегии и иммунитеты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должностных лиц и сотрудников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Льготы, привилегии и иммунитеты, предусмотренные Уставом и настоящим Соглашением, предоставляются полномочным представителям Банка и их заместителям, должностным лицам и сотрудникам Банка для эффективного и независимого выполнения ими своих служебных обязанностей, в соответствии с деятельностью Банка, предусмотренной его Уставом.
</w:t>
      </w:r>
      <w:r>
        <w:br/>
      </w:r>
      <w:r>
        <w:rPr>
          <w:rFonts w:ascii="Times New Roman"/>
          <w:b w:val="false"/>
          <w:i w:val="false"/>
          <w:color w:val="000000"/>
          <w:sz w:val="28"/>
        </w:rPr>
        <w:t>
      Должностные лица и сотрудники Банка:
</w:t>
      </w:r>
      <w:r>
        <w:br/>
      </w:r>
      <w:r>
        <w:rPr>
          <w:rFonts w:ascii="Times New Roman"/>
          <w:b w:val="false"/>
          <w:i w:val="false"/>
          <w:color w:val="000000"/>
          <w:sz w:val="28"/>
        </w:rPr>
        <w:t>
      а) обладают иммунитетом от судебного и административного преследования в отношении действий, совершенных ими при исполнении служебных обязанностей. Этот иммунитет не применяется к гражданской ответственности в случаях дорожно-транспортных происшествий;
</w:t>
      </w:r>
      <w:r>
        <w:br/>
      </w:r>
      <w:r>
        <w:rPr>
          <w:rFonts w:ascii="Times New Roman"/>
          <w:b w:val="false"/>
          <w:i w:val="false"/>
          <w:color w:val="000000"/>
          <w:sz w:val="28"/>
        </w:rPr>
        <w:t>
      б) пользуются вместе с членами семей такими же льготами по репатриации, какими пользуются сотрудники дипломатических представительств иностранных государств, аккредитованных в Республике Казахстан;
</w:t>
      </w:r>
      <w:r>
        <w:br/>
      </w:r>
      <w:r>
        <w:rPr>
          <w:rFonts w:ascii="Times New Roman"/>
          <w:b w:val="false"/>
          <w:i w:val="false"/>
          <w:color w:val="000000"/>
          <w:sz w:val="28"/>
        </w:rPr>
        <w:t>
      в) освобождаются вместе с членами семьи от ограничений по иммиграции, процедуры регистрации иностранцев и регистрационных сборов в период пребывания на территории Республики Казахстан;
</w:t>
      </w:r>
      <w:r>
        <w:br/>
      </w:r>
      <w:r>
        <w:rPr>
          <w:rFonts w:ascii="Times New Roman"/>
          <w:b w:val="false"/>
          <w:i w:val="false"/>
          <w:color w:val="000000"/>
          <w:sz w:val="28"/>
        </w:rPr>
        <w:t>
      г) имеют право ввоза мебели, предметов домашнего обихода и другого личного имущества, включая автомобили, предназначенные только для личного пользования без уплаты таможенных пошлин, налогов и сборов;
</w:t>
      </w:r>
      <w:r>
        <w:br/>
      </w:r>
      <w:r>
        <w:rPr>
          <w:rFonts w:ascii="Times New Roman"/>
          <w:b w:val="false"/>
          <w:i w:val="false"/>
          <w:color w:val="000000"/>
          <w:sz w:val="28"/>
        </w:rPr>
        <w:t>
      д) освобождаются от уплаты налогов на заработную плату или иное вознаграждение, получаемое от Банка.
</w:t>
      </w:r>
      <w:r>
        <w:br/>
      </w:r>
      <w:r>
        <w:rPr>
          <w:rFonts w:ascii="Times New Roman"/>
          <w:b w:val="false"/>
          <w:i w:val="false"/>
          <w:color w:val="000000"/>
          <w:sz w:val="28"/>
        </w:rPr>
        <w:t>
      Положения пунктов "б)", "в)" и "г)" настоящей статьи не распространяются на должностных лиц и сотрудников Банка, которые являются гражданами Республики Казахстан и лицами, постоянно проживающими на территории Республики Казахстан.
</w:t>
      </w:r>
      <w:r>
        <w:br/>
      </w:r>
      <w:r>
        <w:rPr>
          <w:rFonts w:ascii="Times New Roman"/>
          <w:b w:val="false"/>
          <w:i w:val="false"/>
          <w:color w:val="000000"/>
          <w:sz w:val="28"/>
        </w:rPr>
        <w:t>
      С даты аккредитации в Республике Казахстан должностные лица Банка, сотрудники Банка, члены их семей имеют право на возврат налога на добавленную стоимость, уплаченного поставщикам по товарам (работам, услугам), предназначенным для личного пользования, в порядке, установленном налоговым законодательством Республики Казахстан.
</w:t>
      </w:r>
      <w:r>
        <w:br/>
      </w:r>
      <w:r>
        <w:rPr>
          <w:rFonts w:ascii="Times New Roman"/>
          <w:b w:val="false"/>
          <w:i w:val="false"/>
          <w:color w:val="000000"/>
          <w:sz w:val="28"/>
        </w:rPr>
        <w:t>
      Банк сообщает Правительству фамилии должностных лиц и сотрудников Банка, а также фамилии иных лиц, к которым применяются положения настоящей статьи, с целью предоставления Правительством иммунитетов, привилегий и льгот в соответствии с настоящим Соглашением. Банк сообщает Министерству иностранных дел Республики Казахстан фамилии и служебные данные должностных лиц и сотрудников Банка, а также даты их прибытия и окончательного отъезда или прекращения их деятельности в Банке.
</w:t>
      </w:r>
      <w:r>
        <w:br/>
      </w:r>
      <w:r>
        <w:rPr>
          <w:rFonts w:ascii="Times New Roman"/>
          <w:b w:val="false"/>
          <w:i w:val="false"/>
          <w:color w:val="000000"/>
          <w:sz w:val="28"/>
        </w:rPr>
        <w:t>
      В соответствии с практикой, существующей в Республике Казахстан, Министерство иностранных дел Республики Казахстан выдает Банку и лицам, пользующимся иммунитетами привилегиями и льготами, предусмотренными настоящим Соглашением, справку об аккредитации, аккредитационные карточки, которые подтверждают, что предъявитель пользуется иммунитетами, привилегиями и льготами, предусмотренными настоящим Соглашением.
</w:t>
      </w:r>
      <w:r>
        <w:br/>
      </w:r>
      <w:r>
        <w:rPr>
          <w:rFonts w:ascii="Times New Roman"/>
          <w:b w:val="false"/>
          <w:i w:val="false"/>
          <w:color w:val="000000"/>
          <w:sz w:val="28"/>
        </w:rPr>
        <w:t>
      Без ущерба для их привилегий и иммунитетов все лица, пользующиеся такими привилегиями и иммунитетами, обязаны уважать законодательство Республики Казахстан. Они также обязаны не вмешиваться во внутренние дела Республики Казахстан.
</w:t>
      </w:r>
      <w:r>
        <w:br/>
      </w:r>
      <w:r>
        <w:rPr>
          <w:rFonts w:ascii="Times New Roman"/>
          <w:b w:val="false"/>
          <w:i w:val="false"/>
          <w:color w:val="000000"/>
          <w:sz w:val="28"/>
        </w:rPr>
        <w:t>
      Республика Казахстан может в любое время, не будучи обязанной мотивировать свое решение, уведомить Банк, что должностное лицо либо сотрудник Банка является persona поп grata или что любой другой сотрудник Банка является неприемлемым.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Отказ от иммунитетов, привилегий и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Банка может отказаться от любого иммунитета, привилегии или льготы, указанных в Уставе и настоящем Соглашении, в той степени и на таких условиях, которые, по его мнению, могут отвечать интересам Банка.
</w:t>
      </w:r>
      <w:r>
        <w:br/>
      </w:r>
      <w:r>
        <w:rPr>
          <w:rFonts w:ascii="Times New Roman"/>
          <w:b w:val="false"/>
          <w:i w:val="false"/>
          <w:color w:val="000000"/>
          <w:sz w:val="28"/>
        </w:rPr>
        <w:t>
      Председатель правления Банка обязан отказаться от любого иммунитета,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Банка, заместителей председателя правления Банка и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Въезд и проживание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принимает все меры, необходимые для содействия въезду, проживанию и выезду из Республики Казахстан и свободе передвижения в Республике Казахстан следующих лиц, въезжающих в Республику Казахстан по служебным делам:
</w:t>
      </w:r>
      <w:r>
        <w:br/>
      </w:r>
      <w:r>
        <w:rPr>
          <w:rFonts w:ascii="Times New Roman"/>
          <w:b w:val="false"/>
          <w:i w:val="false"/>
          <w:color w:val="000000"/>
          <w:sz w:val="28"/>
        </w:rPr>
        <w:t>
      полномочных представителей и их заместителей, должностных лиц и сотрудников Банка, их членов семьи и частных домашних работников;
</w:t>
      </w:r>
      <w:r>
        <w:br/>
      </w:r>
      <w:r>
        <w:rPr>
          <w:rFonts w:ascii="Times New Roman"/>
          <w:b w:val="false"/>
          <w:i w:val="false"/>
          <w:color w:val="000000"/>
          <w:sz w:val="28"/>
        </w:rPr>
        <w:t>
      других лиц, официально приглашенных Банком в связи с операциями и официальной деятельностью Банка в Республике Казахстан. Банк сообщает Правительству фамилии таких лиц.
</w:t>
      </w:r>
      <w:r>
        <w:br/>
      </w:r>
      <w:r>
        <w:rPr>
          <w:rFonts w:ascii="Times New Roman"/>
          <w:b w:val="false"/>
          <w:i w:val="false"/>
          <w:color w:val="000000"/>
          <w:sz w:val="28"/>
        </w:rPr>
        <w:t>
      Вышеупомянутые лица, за исключением частных домашних работников и лиц, официально приглашенных Банком в связи с операциями и официальной деятельностью Банка в Республике Казахстан, пользуются той же свободой передвижения по территории Республики Казахстан при соблюдении ее законов и положений, касающихся объектов и других мест, для посещения которых требуется специальное разрешение, и таким же режимом в отношении средств передвижения, которые предоставляются должностным лицам сопоставимого ранга дипломатических представительств.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Любой спор между Правительством и Банком относительно толкования или применения настоящего Соглашения разрешается путем консультаций.
</w:t>
      </w:r>
      <w:r>
        <w:br/>
      </w:r>
      <w:r>
        <w:rPr>
          <w:rFonts w:ascii="Times New Roman"/>
          <w:b w:val="false"/>
          <w:i w:val="false"/>
          <w:color w:val="000000"/>
          <w:sz w:val="28"/>
        </w:rPr>
        <w:t>
      В случае, если такие споры и разногласия не были разрешены путем переговоров и консультаций, любая из сторон может передать спор на рассмотрение в третейский суд, состоящий из трех арбитров, один из которых назначается Правительством, другой - Банком,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Процедура третейского разбирательства устанавливается арбитрами и стороны несут расходы по третейскому разбирательству, размер которых определяется арбитрами. Арбитры принимают решение большинством голосов, и принятое ими решение является окончательным и обязательным для сторон спора.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Заключительные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и прекращение действия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после получения Банком уведомления о проведении Республикой Казахстан внутригосударственных процедур, необходимых для его вступления в силу.
</w:t>
      </w:r>
      <w:r>
        <w:br/>
      </w:r>
      <w:r>
        <w:rPr>
          <w:rFonts w:ascii="Times New Roman"/>
          <w:b w:val="false"/>
          <w:i w:val="false"/>
          <w:color w:val="000000"/>
          <w:sz w:val="28"/>
        </w:rPr>
        <w:t>
      В настоящее Соглашение могут вноситься изменения и дополнения, которые оформляются отдельными протоколами, порядок вступления в силу которых регулируется данными протоколами.
</w:t>
      </w:r>
      <w:r>
        <w:br/>
      </w:r>
      <w:r>
        <w:rPr>
          <w:rFonts w:ascii="Times New Roman"/>
          <w:b w:val="false"/>
          <w:i w:val="false"/>
          <w:color w:val="000000"/>
          <w:sz w:val="28"/>
        </w:rPr>
        <w:t>
      Правительство и Банк могут заключать необходимые дополнительные соглашения для выполнения Устава и настоящего Соглашения.
</w:t>
      </w:r>
      <w:r>
        <w:br/>
      </w:r>
      <w:r>
        <w:rPr>
          <w:rFonts w:ascii="Times New Roman"/>
          <w:b w:val="false"/>
          <w:i w:val="false"/>
          <w:color w:val="000000"/>
          <w:sz w:val="28"/>
        </w:rPr>
        <w:t>
      Действие настоящего Соглашения может быть прекращено по просьбе Правительства или Банка в порядке, согласованном между Правительством и Банком. В случае такого прекращения настоящее Соглашение теряет силу по истечении периода времени, разумно требуемого для урегулирования дел Банка и реализации его имущества в Республике Казахстан.
</w:t>
      </w:r>
      <w:r>
        <w:br/>
      </w:r>
      <w:r>
        <w:rPr>
          <w:rFonts w:ascii="Times New Roman"/>
          <w:b w:val="false"/>
          <w:i w:val="false"/>
          <w:color w:val="000000"/>
          <w:sz w:val="28"/>
        </w:rPr>
        <w:t>
      Совершено в г. ___________ "___" ________ 2006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Евразийский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банк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Соглашению между      
</w:t>
      </w:r>
      <w:r>
        <w:br/>
      </w:r>
      <w:r>
        <w:rPr>
          <w:rFonts w:ascii="Times New Roman"/>
          <w:b w:val="false"/>
          <w:i w:val="false"/>
          <w:color w:val="000000"/>
          <w:sz w:val="28"/>
        </w:rPr>
        <w:t>
Правительством        
</w:t>
      </w:r>
      <w:r>
        <w:br/>
      </w:r>
      <w:r>
        <w:rPr>
          <w:rFonts w:ascii="Times New Roman"/>
          <w:b w:val="false"/>
          <w:i w:val="false"/>
          <w:color w:val="000000"/>
          <w:sz w:val="28"/>
        </w:rPr>
        <w:t>
Республики Казахстан и
</w:t>
      </w:r>
      <w:r>
        <w:br/>
      </w:r>
      <w:r>
        <w:rPr>
          <w:rFonts w:ascii="Times New Roman"/>
          <w:b w:val="false"/>
          <w:i w:val="false"/>
          <w:color w:val="000000"/>
          <w:sz w:val="28"/>
        </w:rPr>
        <w:t>
Евразийским банком    
</w:t>
      </w:r>
      <w:r>
        <w:br/>
      </w:r>
      <w:r>
        <w:rPr>
          <w:rFonts w:ascii="Times New Roman"/>
          <w:b w:val="false"/>
          <w:i w:val="false"/>
          <w:color w:val="000000"/>
          <w:sz w:val="28"/>
        </w:rPr>
        <w:t>
развития об условиях  
</w:t>
      </w:r>
      <w:r>
        <w:br/>
      </w:r>
      <w:r>
        <w:rPr>
          <w:rFonts w:ascii="Times New Roman"/>
          <w:b w:val="false"/>
          <w:i w:val="false"/>
          <w:color w:val="000000"/>
          <w:sz w:val="28"/>
        </w:rPr>
        <w:t>
пребывания            
</w:t>
      </w:r>
      <w:r>
        <w:br/>
      </w:r>
      <w:r>
        <w:rPr>
          <w:rFonts w:ascii="Times New Roman"/>
          <w:b w:val="false"/>
          <w:i w:val="false"/>
          <w:color w:val="000000"/>
          <w:sz w:val="28"/>
        </w:rPr>
        <w:t>
Евразийского банка    
</w:t>
      </w:r>
      <w:r>
        <w:br/>
      </w:r>
      <w:r>
        <w:rPr>
          <w:rFonts w:ascii="Times New Roman"/>
          <w:b w:val="false"/>
          <w:i w:val="false"/>
          <w:color w:val="000000"/>
          <w:sz w:val="28"/>
        </w:rPr>
        <w:t>
развития на территории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подлежащих уплате Банком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(плата за конкретные виды обслуживания)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Сбор за государственную регистрацию прав на недвижимое имущество и сделок с ним.
</w:t>
      </w:r>
      <w:r>
        <w:br/>
      </w:r>
      <w:r>
        <w:rPr>
          <w:rFonts w:ascii="Times New Roman"/>
          <w:b w:val="false"/>
          <w:i w:val="false"/>
          <w:color w:val="000000"/>
          <w:sz w:val="28"/>
        </w:rPr>
        <w:t>
      2. Сбор за государственную регистрацию залога движимого имущества.
</w:t>
      </w:r>
      <w:r>
        <w:br/>
      </w:r>
      <w:r>
        <w:rPr>
          <w:rFonts w:ascii="Times New Roman"/>
          <w:b w:val="false"/>
          <w:i w:val="false"/>
          <w:color w:val="000000"/>
          <w:sz w:val="28"/>
        </w:rPr>
        <w:t>
      3.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4. Сбор за государственную регистрацию механических транспортных средств и прицепов.
</w:t>
      </w:r>
      <w:r>
        <w:br/>
      </w:r>
      <w:r>
        <w:rPr>
          <w:rFonts w:ascii="Times New Roman"/>
          <w:b w:val="false"/>
          <w:i w:val="false"/>
          <w:color w:val="000000"/>
          <w:sz w:val="28"/>
        </w:rPr>
        <w:t>
      5. Сбор за государственную регистрацию морских, речных и маломерных судов.
</w:t>
      </w:r>
      <w:r>
        <w:br/>
      </w:r>
      <w:r>
        <w:rPr>
          <w:rFonts w:ascii="Times New Roman"/>
          <w:b w:val="false"/>
          <w:i w:val="false"/>
          <w:color w:val="000000"/>
          <w:sz w:val="28"/>
        </w:rPr>
        <w:t>
      6. Сбор за государственную регистрацию гражданских воздушных судов.
</w:t>
      </w:r>
      <w:r>
        <w:br/>
      </w:r>
      <w:r>
        <w:rPr>
          <w:rFonts w:ascii="Times New Roman"/>
          <w:b w:val="false"/>
          <w:i w:val="false"/>
          <w:color w:val="000000"/>
          <w:sz w:val="28"/>
        </w:rPr>
        <w:t>
      7. Сбор за проезд автотранспортных средств по территории Республики Казахстан.
</w:t>
      </w:r>
      <w:r>
        <w:br/>
      </w:r>
      <w:r>
        <w:rPr>
          <w:rFonts w:ascii="Times New Roman"/>
          <w:b w:val="false"/>
          <w:i w:val="false"/>
          <w:color w:val="000000"/>
          <w:sz w:val="28"/>
        </w:rPr>
        <w:t>
      8. Сбор с аукционов.
</w:t>
      </w:r>
      <w:r>
        <w:br/>
      </w:r>
      <w:r>
        <w:rPr>
          <w:rFonts w:ascii="Times New Roman"/>
          <w:b w:val="false"/>
          <w:i w:val="false"/>
          <w:color w:val="000000"/>
          <w:sz w:val="28"/>
        </w:rPr>
        <w:t>
      9. Плата за пользование земельными участками.
</w:t>
      </w:r>
      <w:r>
        <w:br/>
      </w:r>
      <w:r>
        <w:rPr>
          <w:rFonts w:ascii="Times New Roman"/>
          <w:b w:val="false"/>
          <w:i w:val="false"/>
          <w:color w:val="000000"/>
          <w:sz w:val="28"/>
        </w:rPr>
        <w:t>
      10. Плата за загрязнение окружающей среды.
</w:t>
      </w:r>
      <w:r>
        <w:br/>
      </w:r>
      <w:r>
        <w:rPr>
          <w:rFonts w:ascii="Times New Roman"/>
          <w:b w:val="false"/>
          <w:i w:val="false"/>
          <w:color w:val="000000"/>
          <w:sz w:val="28"/>
        </w:rPr>
        <w:t>
      11. Плата за использование радиочастотного спектра.
</w:t>
      </w:r>
      <w:r>
        <w:br/>
      </w:r>
      <w:r>
        <w:rPr>
          <w:rFonts w:ascii="Times New Roman"/>
          <w:b w:val="false"/>
          <w:i w:val="false"/>
          <w:color w:val="000000"/>
          <w:sz w:val="28"/>
        </w:rPr>
        <w:t>
      12. Плата за размещение наружной (визуальной) рекламы.
</w:t>
      </w:r>
      <w:r>
        <w:br/>
      </w:r>
      <w:r>
        <w:rPr>
          <w:rFonts w:ascii="Times New Roman"/>
          <w:b w:val="false"/>
          <w:i w:val="false"/>
          <w:color w:val="000000"/>
          <w:sz w:val="28"/>
        </w:rPr>
        <w:t>
      13. Государственная пошлина.
</w:t>
      </w:r>
      <w:r>
        <w:br/>
      </w:r>
      <w:r>
        <w:rPr>
          <w:rFonts w:ascii="Times New Roman"/>
          <w:b w:val="false"/>
          <w:i w:val="false"/>
          <w:color w:val="000000"/>
          <w:sz w:val="28"/>
        </w:rPr>
        <w:t>
      14. Таможенный сбор за хранение товаров на таможенных складах и складах временного хранения, владельцами которых являются таможенные органы.
</w:t>
      </w:r>
      <w:r>
        <w:br/>
      </w:r>
      <w:r>
        <w:rPr>
          <w:rFonts w:ascii="Times New Roman"/>
          <w:b w:val="false"/>
          <w:i w:val="false"/>
          <w:color w:val="000000"/>
          <w:sz w:val="28"/>
        </w:rPr>
        <w:t>
      15. Таможенный сбор за таможенное сопровождение товаров.
</w:t>
      </w:r>
      <w:r>
        <w:br/>
      </w:r>
      <w:r>
        <w:rPr>
          <w:rFonts w:ascii="Times New Roman"/>
          <w:b w:val="false"/>
          <w:i w:val="false"/>
          <w:color w:val="000000"/>
          <w:sz w:val="28"/>
        </w:rPr>
        <w:t>
      16. Плата за предварительное решение таможенного органа относительно классификации, методологии определения страны происхождения и таможенной стоимости товара.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