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1f814" w14:textId="0c1f8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9 февраля 2006 года N 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июня 2006 года N 590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9 февраля 2006 года N 96 "О Плане мероприятий по реализации Государственной программы борьбы с коррупцией на 2006-2010 годы" (САПП Республики Казахстан, 2006 г., N 5, ст. 44)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мероприятий по реализации Государственной программы борьбы с коррупцией на 2006-2010 годы,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"Ответственные за исполнение":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тексту аббревиатуру "МКИС" заменить аббревиатурой "МКИ";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46,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"Территориальные управления АДГС";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48,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"Государственные органы, акимы областей, гг. Астаны и Алматы";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примечании: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"МКИС - Министерство культуры, информации и спорта" заменить словами "МКИ - Министерство культуры и информации";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"АГС - Агентство по делам государственной службы" заменить словами "АДГС - Агентство по делам государственной службы".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