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e232" w14:textId="2f4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задолженности акционерного общества "Семей инжиниринг"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совместно с акционерным обществом "Реабилитационный фонд":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реструктуризацию задолженности акционерного общества "Семей инжиниринг" по кредиту, полученному за счет средств закрытого акционерного общества "Эксимбанк Казахстан" на срок по 2008 год включительно с началом погашения задолженности в 2006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соответствующее соглашение с акционерным обществом "Семей инжиниринг" и акционерным обществом "Национальная компания "Казахстан инжиниринг" (солидарная ответственность по кредиту) с учетом ставки вознаграждения, устанавливаемой Министерством финансов Республики Казахстан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республиканского и местных бюджетов, утвержденными постановлением Правительства Республики Казахстан от 5 февраля 2005 года N 110.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экономики и бюджетного планирования Масимова К.К.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