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32f7" w14:textId="e713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Кыргызской Республики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Кыргызской Республики о взаимной защите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Руководителя Канцелярии Премьер-Министра Республики Казахстан Тлеубердина Алтая Аблаевича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 взаимной защите секретной информации, разрешив вносить изменения и дополнения, не имеющие принципиального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Кыргызской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взаимной защите 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в дальнейшем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желания обеспечить защиту секретной информации, обмен которой осуществляется в ходе политического, военного, экономического, научно-технического или иного сотрудничества между Республикой Казахстан и Кыргызской Республикой, а также секретной информации, образовавшейся в процессе такого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взаимные интересы своих государств в обеспечении защиты секретной информации в соответствии с национальными законодательствами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взаимную заинтересованность в реализации Соглашения о взаимном обеспечении сохранности межгосударственных секретов государств-участников Содружества Независимых Государств от 22 января 1993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Определение терминов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используемые в настоящем Соглашении, означают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"секретная информация" - сведения, выраженные в любой форме, защищаемые в соответствии с национальными законодательствами государств Сторон, переданные в порядке, установленном настоящим Соглашением, а также образовавшиеся в процессе сотрудничества Сторон, несанкционированное распространение которых может нанести ущерб национальной безопасности и интересам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"носители секретной информации" - материальные объекты, в том числе физические поля, в которых защищаемая секретная информация находит свое отображение в виде символов, образов, сигналов, технических решений и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"гриф секретности" - реквизиты, проставляемые на носителе секретной информации или указываемые в сопроводительной документации на него, свидетельствующие о степени секретности сведений, содержащихся на носителе;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"допуск к секретной информации" - процедура оформления права физических лиц на доступ к секретной информации, а уполномоченных органов - на проведение работ с использованием такой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"доступ к секретной информации" - процесс ознакомления с секретной информацией физического лица, имеющего допуск к секретной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"договор" - договор или контракт на поставку продукции или проведение совместных работ, заключаемые между уполномоченными органами Сторон и предусматривающие передачу или образование секретной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- государственный орган или организация, которые уполномочены Сторонами получать, хранить, защищать и использовать передаваемую и (или) образовавшуюся в процессе сотрудничества Сторон секретную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"координирующий орган" - государственные органы Сторон, ответственные за координацию деятельности по реализации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Определение 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Секретной информацией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защищаемые государством сведения, составляющие государственную и служебную тайны, распространение которых ограничивается государством с целью осуществления эффективной военной, экономической, научно-технической, внешнеэкономической, внешнеполитической, разведывательной, контрразведывательной, оперативно-розыскной и иной деятельности, не вступающей в противоречие с общепринятыми нормами международного права.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ущерба, который нанесен или может быть нанесен национальной безопасности Республики Казахстан или интересам государственных органов и организаций или отрасли экономики страны вследствие несанкционированного распространения секретной информации, установлены соответствующие им грифы секретности для носителей указанной секретной информации: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"особой важности" - сведениям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национальной безопасности Республики Казахстан в одной или нескольких из перечисленных областей;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"совершенно секретно" - сведениям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национальной безопасности Республики Казахстан, интересам государственного органа или отрасли экономики страны в одной или нескольких из перечисленных областей;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"секретно" - иным сведениям, имеющим характер отдельных данных, которые могут входить в состав государственной тайны, разглашение или утрата которых может нанести ущерб интересам государственных органов и организаций в военной, внешнеполитической, экономической, научно-технической, разведывательной, контрразведывательной или оперативно-розыскной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с грифами "особой важности" и "совершенно секретно" относится к государственной тайне, с грифом "секретно" - к служебной тайне. В соответствии с законодательством Республики Казахстан сведения, составляющие государственную и служебную тайны, относятся к государственным секретам;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Кыргызской Республике: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защищаемая государством информация, хранящаяся и перемещаемая любыми видами носителями, затрагивающая обороноспособность, безопасность, экономические и политические интересы Кыргызской Республики, подконтрольная государству и ограничиваемая специальными перечнями и правилами, разработанными на основе и во исполнение Конституции Кыргызской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секреты Кыргызской Республики подразделяются на государственную, военную и служебную тайны.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государственной тайне относится информация, разглашение которой может повлечь тяжкие последствия для обороноспособности, безопасности, экономических и политических интересов Кыргызской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Военную тайну образуют сведения военного характера, разглашение которых может нанести ущерб Вооруженным Силам и интересам Кыргызской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служебной тайне относится информация, разглашение которой может оказать отрицательное воздействие на обороноспособность, безопасность, экономические и политические интересы Кыргызской Республики. Такая информация имеет характер отдельных сведений, относящихся к государственной или военной тайне, и не раскрывает их полностью.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ущерба, который может быть нанесен обороне, безопасности, экономическим и политическим интересам Кыргызской Республики вследствие несанкционированного распространения секретной информации, присваиваются следующие ограничительные грифы секретности для носителей секретной информации: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"особой важности" - информация категории государственной тайны, разглашение которой может повлечь тяжкие последствия для обороноспособности, безопасности, экономических и политических интересов Кыргызской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"совершенно секретно" - информация категории государственной тайны, разглашение которой может повлечь тяжкие последствия для обороноспособности, безопасности, экономических и политических интересов Кыргызской Республики, а также сведения военного характера, составляющие военную тайну, разглашение которых может нанести ущерб Вооруженным Силам Кыргызской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"секретно" - сведения военного характера, составляющие военную тайну, разглашение которых может нанести ущерб Вооруженным Силам и интересам Кыргызской Республики, а также информация, составляющая служебную тайну, имеющая характер отдельных сведений, относящихся к государственной или военной тайне, при этом не раскрывающих их полностью, разглашение которой может оказать отрицательное воздействие на обороноспособность, безопасность, экономические и политические интересы Кыргызской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Кыргызской Республики секретная информация с грифами "особой важности", "совершенно секретно" и "секретно" относится к государственным секретам.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Сопоставимость степеней секретности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национальными законодательствами своих государств устанавливают, что степени секретности и соответствующие им грифы секретности сопоставляются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   В Кыргызской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"Аса маңызды"             "Озгочо маанилуу"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"Особой важности"         "Особой важности"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"Өте Құпия"               "Абдан жашыруун"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"Совершенно секретно"     "Совершенно секретно"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"Құпия"                   "Жашыруун"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"Секретно"                "Секретно"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Меры по защите 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обязуются: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защищать секретную информацию, переданную другой Стороной или образовавшуюся в процессе сотрудничества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изменять гриф секретности, присвоенный передавшей Стороной, без ее письменного согласия;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обращении с секретной информацией принимать такие же меры защиты, которые используются в отношении собственной секретной информации, сопоставимой в соответствии со статьей 3 настоящего Соглашения степени секретности;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пользоваться секретной информацией, полученной от уполномоченного органа другой Стороны, исключительно в предусмотренных при ее передаче целях;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предоставлять третьей Стороне доступ к секретной информации без предварительного письменного согласия передавшей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Доступ к секретной информации разрешается только лицам, которым ознакомление с данной информацией необходимо для выполнения служебных обязанностей в целях, предусмотренных при их передаче. Доступ к секретной информации предоставляется только лицам, имеющим соответствующий допуск.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Дополнительные требования по защите секретной информации, в которых подробно излагаются обязательства по обращению с секретной информацией и меры по ее защите, могут быть предусмотрены в договорах, заключаемых уполномоченными органами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Передача 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Координирующий орган одной Стороны запрашивает у координирующего органа другой Стороны письменное подтверждение наличия у уполномоченного органа другой Стороны соответствующего допуска к секретной информации, а также необходимых возможностей для обеспечения еe надлежащей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передаче конкретной секретной информации принимается Сторонами в каждом отдельном случае в соответствии с национальными законодательствами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секретной информации из одного государства в другое осуществляется по дипломатическим каналам, по каналам шифрованной документальной связи, фельдъегерской службой или военно-курьерской службой в соответствии с международными договорами, участниками которых являются Стороны. Соответствующий уполномоченный орган подтверждает получение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передачи крупногабаритных носителей секретной информации соответствующие уполномоченные органы в каждом отдельном случае устанавливают способы перевозки, маршрут и форму сопровождения в соответствии с настоящим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обмениваются соответствующей информацией о каждом случае таких перевозок.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Обращение с секретной информацией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переданных носителях секретной информации уполномоченным органом, ответственным за ее получение, дополнительно проставляются грифы секретности, сопоставимые в соответствии со статьей 3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Обязательность проставления грифа секретности распространяется на секретную информацию, образовавшуюся в процессе сотрудничества Сторон, в результате перевода, копирования или тиражирования.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секретной информации, образовавшейся на основе переданной секретной информации, проставляется гриф секретности не ниже грифа секретности переданной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Секретная информация учитывается и хранится в соответствии с требованиями, действующими по отношению к собственной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секретности полученной секретной информации может изменяться или сниматься уполномоченным органом только по письменному разрешению соответствующего уполномоченного органа Стороны, ее передавшей.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одной Стороны, после получения такого уведомления обязуется в течение 30 дней принять меры по изменению грифа секретности на носителях секретной информации, полученной от уполномоченного органа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секретности информации, образовавшейся в процессе сотрудничества Сторон, определяется, изменяется или снимается по взаимному согласованию уполномоченных органов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Носители секретной информации возвращаются или уничтожаются по письменному уведомлению уполномоченного органа Стороны, их передавшей.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Размножение (тиражирование) секретной информации и ее  носителей осуществляется с письменного разрешения уполномоченного органа Стороны, ее передавшей.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Уничтожение секретной информации документируется, а сам процесс уничтожения должен гарантировать ее невоспроизведение в дальнейшем.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заключаемые уполномоченными органами договоры включается отдельный раздел, в котором определяются: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секретной информации и степени ее секретности;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защиты секретной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разрешения спорных вопросов и возмещения возможного ущерба от несанкционированного распространения секретной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Координирующие органы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Координирующими органами Сторон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- Канцелярия Премьер-Министра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Кыргызской Республике - Служба национальной безопасности Кыргызской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государственного органа, ответственного за координацию деятельности по реализации настоящего Соглашения, Стороны своевременно уведомляют друг-друга о таких изменениях.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Консультации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Координирующие органы Сторон обмениваются соответствующими нормативными правовыми актами своих государств в области защиты секретной информации, необходимыми для выполнения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сотрудничества при выполнении настоящего Соглашения координирующие органы Сторон проводят совместные консультации по просьбе одного из них.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Визиты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Визиты представителей уполномоченных органов одной Стороны, предусматривающие их доступ к секретной информации другой Стороны, осуществляются в порядке, установленном законодательством государства принимающей Стороны. Разрешение на такие визиты дается только лицам, указанным в пункте 2 статьи 4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Обращение о возможности таких визитов направляется координирующим органом направляющей Стороны координирующему органу принимающей Стороны не позднее, чем за 4 (четыре) недели до предполагаемого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о возможности таких визитов составляется согласно процедурам, принятым в государстве принимающей Стороны, и содержит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фамилию и имя представителя уполномоченного органа, дату и место рождения, гражданство и номер паспорта;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профессию и должность представителя уполномоченного органа, название уполномоченного органа, в котором он работает;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допуска к секретной информации соответствующей степени секретности;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предлагаемую дату посещения и планируемую продолжительность визита, названия уполномоченных органов, которые планируется посетить, цель визита и все полезные указания, касающиеся обсуждаемых вопросов, а также степень секретности секретной информации, с которой предполагается ознакомление;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должности, фамилии и имена лиц, с которыми посетители предполагают встретиться.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Представители уполномоченных органов одной Стороны, прибывающие в рамках настоящего Соглашения на территорию государства другой Стороны, подлежат регистрации в порядке, установленном национальным законодательством государства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Непосредственный доступ представителей уполномоченного органа одной Стороны к секретной информации государства другой Стороны осуществляется в соответствии с требованиями национального законодательства государства принимающей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Расходы на проведение мер по защите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уполномоченных органов каждой из Сторон, возникающие в рамках настоящего Соглашения, в связи с проведением мер по защите секретной информации осуществляются самостоятельно и не подлежат возмещению уполномоченными органами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Нарушения требований по защите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секретной информации и возмещение ущерба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 случае нарушения требований по защите секретной информации, которое привело к несанкционированному распространению секретной информации, проводится расследование в соответствии с национальным законодательством государства Стороны, на территории которого произошли нарушения, о чем координирующий или уполномоченный орган соответствующей Стороны незамедлительно извещает координирующий или уполномоченный орган другой Стороны об обстоятельствах события, его последствиях и принятых мерах.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Размер возможного ущерба от несанкционированного распространения секретной информации определяется в порядке, установленном законодательством государства Стороны, секретная информация которого была несанкционированно распространена.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Решение спорных вопросов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относительно толкования или применения настоящего Соглашения разрешаются путем проведения переговоров или консультаций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Внесение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Вступление в силу, срок действия и прекращение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будет оставаться в силе до истечения шести месяцев с даты, когда одна из Сторон получит письменное уведомление другой Стороны об ее намерении прекратить его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действия настоящего Соглашения в отношении переданной или образовавшейся в процессе сотрудничества Сторон секретной информации, пока не будет снят гриф секретности, продолжают применяться меры по ее защите, предусмотренные статьей 4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 ___ " _______ 200__ года в двух подлинных экземплярах, каждый на казахском, кыргызском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 Правительство        За Правительство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Республики Казахстан    Кыргызской Республики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