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b123" w14:textId="21bb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00 года N 19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6 года N 657. Утратило силу постановлением Правительства Республики Казахстан от 29 декабря 2007 года N 13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1 июля 2006 года N 657 утратило силу постановлением Правительства Республики Казахстан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0 года N 1942 "Об утверждении Инструкции о порядке исчисления средней заработной платы работников" (САПП Республики Казахстан, 2000 г., N 56, ст. 624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ю о порядке исчисления средней заработной платы работников, утвержденную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В случае повышения заработной платы исчисление средней заработной платы производится с учетом коэффициента повышения в следующем поряд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повышение произошло в расчетный период, средняя заработная плата, исчисленная за предшествующий повышению период, повышается на коэффициент каждого из месяцев расчетного пери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повышение произошло после расчетного периода до наступления события, повышается на коэффициент средняя заработная плата, исчисленная за расчетный период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повышение произошло в период события, часть средней заработной платы повышается на коэффициент с даты повышения должностного оклада (ставки) до окончания указан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повышения рассчитывается путем деления должностного оклада (ставки), установленного в месяце наступления события, на должностной оклад (ставку), установленного до повыше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